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B0C3F" w14:textId="77777777" w:rsidR="006C42EA" w:rsidRDefault="00CC16D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Comunicato stampa</w:t>
      </w:r>
    </w:p>
    <w:p w14:paraId="6F218767" w14:textId="77777777" w:rsidR="006C42EA" w:rsidRDefault="006C42EA">
      <w:pPr>
        <w:jc w:val="both"/>
      </w:pPr>
    </w:p>
    <w:p w14:paraId="7454754C" w14:textId="77777777" w:rsidR="006C42EA" w:rsidRDefault="00CC16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EDEN PARK BOLOGNA</w:t>
      </w:r>
    </w:p>
    <w:p w14:paraId="6724E09D" w14:textId="77777777" w:rsidR="006C42EA" w:rsidRDefault="00CC16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DUMBO UNA NUOVA CASA PER GLI SPORT URBANI E CIRCENSI</w:t>
      </w:r>
    </w:p>
    <w:p w14:paraId="0CC9D88E" w14:textId="77777777" w:rsidR="006C42EA" w:rsidRDefault="006C42EA">
      <w:pPr>
        <w:jc w:val="center"/>
        <w:rPr>
          <w:b/>
          <w:bCs/>
          <w:sz w:val="22"/>
          <w:szCs w:val="22"/>
          <w:highlight w:val="yellow"/>
        </w:rPr>
      </w:pPr>
    </w:p>
    <w:p w14:paraId="36857A2E" w14:textId="77777777" w:rsidR="006C42EA" w:rsidRDefault="00CC16D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Nel distretto di via Casarini, un padiglione di 1.700 metri quadri dove praticare parkour, skateboard e </w:t>
      </w:r>
      <w:proofErr w:type="spellStart"/>
      <w:r>
        <w:rPr>
          <w:b/>
          <w:bCs/>
          <w:sz w:val="22"/>
          <w:szCs w:val="22"/>
        </w:rPr>
        <w:t>inline</w:t>
      </w:r>
      <w:proofErr w:type="spellEnd"/>
      <w:r>
        <w:rPr>
          <w:b/>
          <w:bCs/>
          <w:sz w:val="22"/>
          <w:szCs w:val="22"/>
        </w:rPr>
        <w:t xml:space="preserve"> skate. Presto nuove attività in </w:t>
      </w:r>
      <w:r>
        <w:rPr>
          <w:b/>
          <w:bCs/>
          <w:sz w:val="22"/>
          <w:szCs w:val="22"/>
        </w:rPr>
        <w:t>collaborazione con associazioni del territorio</w:t>
      </w:r>
    </w:p>
    <w:p w14:paraId="39AD1233" w14:textId="77777777" w:rsidR="006C42EA" w:rsidRDefault="006C42EA">
      <w:pPr>
        <w:jc w:val="both"/>
        <w:rPr>
          <w:sz w:val="22"/>
          <w:szCs w:val="22"/>
          <w:highlight w:val="yellow"/>
        </w:rPr>
      </w:pPr>
    </w:p>
    <w:p w14:paraId="3FA0000D" w14:textId="77777777" w:rsidR="006C42EA" w:rsidRDefault="00CC16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Una nuova casa per gli sport urbani e circensi sotto le Due Torri: a poco più di due anni dalla fine dell’esperienza di OZ in via Stalingrado, a </w:t>
      </w:r>
      <w:proofErr w:type="spellStart"/>
      <w:r>
        <w:rPr>
          <w:sz w:val="22"/>
          <w:szCs w:val="22"/>
        </w:rPr>
        <w:t>DumBO</w:t>
      </w:r>
      <w:proofErr w:type="spellEnd"/>
      <w:r>
        <w:rPr>
          <w:sz w:val="22"/>
          <w:szCs w:val="22"/>
        </w:rPr>
        <w:t xml:space="preserve"> apre Eden Park Bologna. Parkour, skateboard e </w:t>
      </w:r>
      <w:proofErr w:type="spellStart"/>
      <w:r>
        <w:rPr>
          <w:sz w:val="22"/>
          <w:szCs w:val="22"/>
        </w:rPr>
        <w:t>inline</w:t>
      </w:r>
      <w:proofErr w:type="spellEnd"/>
      <w:r>
        <w:rPr>
          <w:sz w:val="22"/>
          <w:szCs w:val="22"/>
        </w:rPr>
        <w:t xml:space="preserve"> skat</w:t>
      </w:r>
      <w:r>
        <w:rPr>
          <w:sz w:val="22"/>
          <w:szCs w:val="22"/>
        </w:rPr>
        <w:t xml:space="preserve">e sono le prime attività che si potranno praticare nel distretto di rigenerazione urbana condivisa presso l’ex scalo merci </w:t>
      </w:r>
      <w:proofErr w:type="spellStart"/>
      <w:r>
        <w:rPr>
          <w:sz w:val="22"/>
          <w:szCs w:val="22"/>
        </w:rPr>
        <w:t>Ravone</w:t>
      </w:r>
      <w:proofErr w:type="spellEnd"/>
      <w:r>
        <w:rPr>
          <w:sz w:val="22"/>
          <w:szCs w:val="22"/>
        </w:rPr>
        <w:t xml:space="preserve"> (via Camillo Casarini 19, a Bologna), di proprietà di FS Sistemi Urbani (Gruppo FS Italiane) e gestito dalla società Open Even</w:t>
      </w:r>
      <w:r>
        <w:rPr>
          <w:sz w:val="22"/>
          <w:szCs w:val="22"/>
        </w:rPr>
        <w:t xml:space="preserve">t formata da </w:t>
      </w:r>
      <w:proofErr w:type="spellStart"/>
      <w:r>
        <w:rPr>
          <w:sz w:val="22"/>
          <w:szCs w:val="22"/>
        </w:rPr>
        <w:t>Eventeria</w:t>
      </w:r>
      <w:proofErr w:type="spellEnd"/>
      <w:r>
        <w:rPr>
          <w:sz w:val="22"/>
          <w:szCs w:val="22"/>
        </w:rPr>
        <w:t xml:space="preserve"> e Open Group</w:t>
      </w:r>
    </w:p>
    <w:p w14:paraId="782EBE2C" w14:textId="77777777" w:rsidR="006C42EA" w:rsidRDefault="006C42EA">
      <w:pPr>
        <w:jc w:val="both"/>
        <w:rPr>
          <w:sz w:val="22"/>
          <w:szCs w:val="22"/>
        </w:rPr>
      </w:pPr>
    </w:p>
    <w:p w14:paraId="7A3A0F13" w14:textId="696DEF91" w:rsidR="006C42EA" w:rsidRDefault="00CC16D2">
      <w:pPr>
        <w:jc w:val="both"/>
        <w:rPr>
          <w:highlight w:val="yellow"/>
        </w:rPr>
      </w:pPr>
      <w:r>
        <w:rPr>
          <w:sz w:val="22"/>
          <w:szCs w:val="22"/>
        </w:rPr>
        <w:t xml:space="preserve">Il contratto di 29 mesi mette a disposizione dell’associazione sportiva dilettantistica e di promozione sociale Eden gli spazi del Vascello, uno dei luoghi più suggestivi di </w:t>
      </w:r>
      <w:proofErr w:type="spellStart"/>
      <w:r>
        <w:rPr>
          <w:sz w:val="22"/>
          <w:szCs w:val="22"/>
        </w:rPr>
        <w:t>DumBO</w:t>
      </w:r>
      <w:proofErr w:type="spellEnd"/>
      <w:r>
        <w:rPr>
          <w:sz w:val="22"/>
          <w:szCs w:val="22"/>
        </w:rPr>
        <w:t>: 1.700 metri quadrati di superficie, ch</w:t>
      </w:r>
      <w:r>
        <w:rPr>
          <w:sz w:val="22"/>
          <w:szCs w:val="22"/>
        </w:rPr>
        <w:t xml:space="preserve">e si sviluppano in un padiglione a navata unica con mattoni a vista in laterizio. </w:t>
      </w:r>
      <w:r w:rsidRPr="00CC16D2">
        <w:rPr>
          <w:sz w:val="22"/>
          <w:szCs w:val="22"/>
        </w:rPr>
        <w:t xml:space="preserve">Eden </w:t>
      </w:r>
      <w:r w:rsidRPr="00CC16D2">
        <w:rPr>
          <w:sz w:val="22"/>
          <w:szCs w:val="22"/>
        </w:rPr>
        <w:t>ha partecipato all’avviso del Comune di Bologna per l’assegnazione di finanziamenti a progetti di promozione del sistema sportivo cittadino e ha ricevuto un contri</w:t>
      </w:r>
      <w:r w:rsidRPr="00CC16D2">
        <w:rPr>
          <w:sz w:val="22"/>
          <w:szCs w:val="22"/>
        </w:rPr>
        <w:t xml:space="preserve">buto.  </w:t>
      </w:r>
    </w:p>
    <w:p w14:paraId="2061533A" w14:textId="77777777" w:rsidR="006C42EA" w:rsidRDefault="006C42EA">
      <w:pPr>
        <w:jc w:val="both"/>
        <w:rPr>
          <w:sz w:val="22"/>
          <w:szCs w:val="22"/>
        </w:rPr>
      </w:pPr>
    </w:p>
    <w:p w14:paraId="50C28D58" w14:textId="77777777" w:rsidR="006C42EA" w:rsidRDefault="00CC16D2">
      <w:pPr>
        <w:jc w:val="both"/>
        <w:rPr>
          <w:sz w:val="22"/>
          <w:szCs w:val="22"/>
        </w:rPr>
      </w:pPr>
      <w:r>
        <w:rPr>
          <w:sz w:val="22"/>
          <w:szCs w:val="22"/>
        </w:rPr>
        <w:t>“Ci abbiamo lavorato tanto, l’emergenza sanitaria ci ha inevitabilmente rallentato, ora ci siamo – dicono Roberto Lippi e Andrea Giotti, rispettivamente presidente e CEO di Open Event –. Insieme a Eden abbiamo organizzato due edizioni del festival</w:t>
      </w:r>
      <w:r>
        <w:rPr>
          <w:sz w:val="22"/>
          <w:szCs w:val="22"/>
        </w:rPr>
        <w:t xml:space="preserve"> della street culture ‘Joint’, ma da oggi l’associazione entra in pianta stabile in </w:t>
      </w:r>
      <w:proofErr w:type="spellStart"/>
      <w:r>
        <w:rPr>
          <w:sz w:val="22"/>
          <w:szCs w:val="22"/>
        </w:rPr>
        <w:t>DumBO</w:t>
      </w:r>
      <w:proofErr w:type="spellEnd"/>
      <w:r>
        <w:rPr>
          <w:sz w:val="22"/>
          <w:szCs w:val="22"/>
        </w:rPr>
        <w:t>, che diventa così ancora di più un luogo aperto alla comunità, dove sperimentare e creare cultura e socialità”.</w:t>
      </w:r>
    </w:p>
    <w:p w14:paraId="52B5486D" w14:textId="77777777" w:rsidR="006C42EA" w:rsidRDefault="006C42EA">
      <w:pPr>
        <w:jc w:val="both"/>
        <w:rPr>
          <w:sz w:val="22"/>
          <w:szCs w:val="22"/>
        </w:rPr>
      </w:pPr>
    </w:p>
    <w:p w14:paraId="0FA8672D" w14:textId="77777777" w:rsidR="006C42EA" w:rsidRDefault="00CC16D2">
      <w:pPr>
        <w:jc w:val="both"/>
      </w:pPr>
      <w:r>
        <w:rPr>
          <w:sz w:val="22"/>
          <w:szCs w:val="22"/>
        </w:rPr>
        <w:t xml:space="preserve">“Eden non lascia San Lazzaro di Savena, ma raddoppia </w:t>
      </w:r>
      <w:r>
        <w:rPr>
          <w:sz w:val="22"/>
          <w:szCs w:val="22"/>
        </w:rPr>
        <w:t xml:space="preserve">e torna a Bologna, là dove era nata – spiega il presidente dell’associazione, Calogero </w:t>
      </w:r>
      <w:proofErr w:type="spellStart"/>
      <w:r>
        <w:rPr>
          <w:sz w:val="22"/>
          <w:szCs w:val="22"/>
        </w:rPr>
        <w:t>Passarello</w:t>
      </w:r>
      <w:proofErr w:type="spellEnd"/>
      <w:r>
        <w:rPr>
          <w:sz w:val="22"/>
          <w:szCs w:val="22"/>
        </w:rPr>
        <w:t xml:space="preserve"> –. Possiamo così riallacciare i rapporti con le istituzioni e le scuole per riprendere le nostre attività che mirano attraverso gli sport underground a promuo</w:t>
      </w:r>
      <w:r>
        <w:rPr>
          <w:sz w:val="22"/>
          <w:szCs w:val="22"/>
        </w:rPr>
        <w:t xml:space="preserve">vere l’inclusione sociale e la piena cittadinanza. In questo ci potrà essere utile anche la collaborazione con Open Group e i suoi servizi rivolti ai giovani”. </w:t>
      </w:r>
    </w:p>
    <w:p w14:paraId="4A8ADA33" w14:textId="77777777" w:rsidR="006C42EA" w:rsidRDefault="006C42EA">
      <w:pPr>
        <w:jc w:val="both"/>
        <w:rPr>
          <w:sz w:val="22"/>
          <w:szCs w:val="22"/>
        </w:rPr>
      </w:pPr>
    </w:p>
    <w:p w14:paraId="4BE1C0DA" w14:textId="77777777" w:rsidR="006C42EA" w:rsidRDefault="00CC16D2">
      <w:pPr>
        <w:jc w:val="both"/>
      </w:pPr>
      <w:r>
        <w:rPr>
          <w:sz w:val="22"/>
          <w:szCs w:val="22"/>
        </w:rPr>
        <w:t xml:space="preserve">Oltre agli </w:t>
      </w:r>
      <w:proofErr w:type="spellStart"/>
      <w:r>
        <w:rPr>
          <w:sz w:val="22"/>
          <w:szCs w:val="22"/>
        </w:rPr>
        <w:t>urban</w:t>
      </w:r>
      <w:proofErr w:type="spellEnd"/>
      <w:r>
        <w:rPr>
          <w:sz w:val="22"/>
          <w:szCs w:val="22"/>
        </w:rPr>
        <w:t xml:space="preserve"> sport, al Vascello di </w:t>
      </w:r>
      <w:proofErr w:type="spellStart"/>
      <w:r>
        <w:rPr>
          <w:sz w:val="22"/>
          <w:szCs w:val="22"/>
        </w:rPr>
        <w:t>DumBO</w:t>
      </w:r>
      <w:proofErr w:type="spellEnd"/>
      <w:r>
        <w:rPr>
          <w:sz w:val="22"/>
          <w:szCs w:val="22"/>
        </w:rPr>
        <w:t xml:space="preserve"> Eden presto proporrà nuove attività: “Siamo già i</w:t>
      </w:r>
      <w:r>
        <w:rPr>
          <w:sz w:val="22"/>
          <w:szCs w:val="22"/>
        </w:rPr>
        <w:t xml:space="preserve">n contatto con altre associazioni, tra cui alcune che erano presenti a OZ”, anticipa </w:t>
      </w:r>
      <w:proofErr w:type="spellStart"/>
      <w:r>
        <w:rPr>
          <w:sz w:val="22"/>
          <w:szCs w:val="22"/>
        </w:rPr>
        <w:t>Passarello</w:t>
      </w:r>
      <w:proofErr w:type="spellEnd"/>
      <w:r>
        <w:rPr>
          <w:sz w:val="22"/>
          <w:szCs w:val="22"/>
        </w:rPr>
        <w:t xml:space="preserve">. Intanto, chi volesse prenotare per i </w:t>
      </w:r>
      <w:proofErr w:type="gramStart"/>
      <w:r>
        <w:rPr>
          <w:sz w:val="22"/>
          <w:szCs w:val="22"/>
        </w:rPr>
        <w:t>weekend</w:t>
      </w:r>
      <w:proofErr w:type="gramEnd"/>
      <w:r>
        <w:rPr>
          <w:sz w:val="22"/>
          <w:szCs w:val="22"/>
        </w:rPr>
        <w:t xml:space="preserve"> di ottobre una prova gratuita di parkour, skateboard e </w:t>
      </w:r>
      <w:proofErr w:type="spellStart"/>
      <w:r>
        <w:rPr>
          <w:sz w:val="22"/>
          <w:szCs w:val="22"/>
        </w:rPr>
        <w:t>inline</w:t>
      </w:r>
      <w:proofErr w:type="spellEnd"/>
      <w:r>
        <w:rPr>
          <w:sz w:val="22"/>
          <w:szCs w:val="22"/>
        </w:rPr>
        <w:t xml:space="preserve"> skate, può telefonare al numero 328 9565823. </w:t>
      </w:r>
    </w:p>
    <w:p w14:paraId="2EB03B5F" w14:textId="77777777" w:rsidR="006C42EA" w:rsidRDefault="006C42EA">
      <w:pPr>
        <w:jc w:val="both"/>
        <w:rPr>
          <w:sz w:val="22"/>
          <w:szCs w:val="22"/>
        </w:rPr>
      </w:pPr>
    </w:p>
    <w:p w14:paraId="39E26CA0" w14:textId="54D1A49F" w:rsidR="006C42EA" w:rsidRPr="00CC16D2" w:rsidRDefault="00CC16D2">
      <w:pPr>
        <w:jc w:val="both"/>
        <w:rPr>
          <w:rFonts w:ascii="Calibri" w:hAnsi="Calibri"/>
          <w:sz w:val="22"/>
          <w:szCs w:val="22"/>
        </w:rPr>
      </w:pPr>
      <w:r w:rsidRPr="00CC16D2">
        <w:rPr>
          <w:rFonts w:ascii="Calibri" w:hAnsi="Calibri"/>
          <w:sz w:val="22"/>
          <w:szCs w:val="22"/>
        </w:rPr>
        <w:t>“Avev</w:t>
      </w:r>
      <w:r w:rsidRPr="00CC16D2">
        <w:rPr>
          <w:rFonts w:ascii="Calibri" w:hAnsi="Calibri"/>
          <w:sz w:val="22"/>
          <w:szCs w:val="22"/>
        </w:rPr>
        <w:t xml:space="preserve">amo preso l’impegno di trovare un luogo, a Bologna, dedicato agli sport urbani e ci siamo riusciti – spiega Matteo Lepore, assessore Sport, Cultura e promozione della città del Comune di Bologna –. È </w:t>
      </w:r>
      <w:r w:rsidRPr="00CC16D2">
        <w:rPr>
          <w:rFonts w:ascii="Calibri" w:hAnsi="Calibri"/>
          <w:sz w:val="22"/>
          <w:szCs w:val="22"/>
        </w:rPr>
        <w:t xml:space="preserve">importante per noi che </w:t>
      </w:r>
      <w:r w:rsidRPr="00CC16D2">
        <w:rPr>
          <w:rFonts w:ascii="Calibri" w:hAnsi="Calibri"/>
          <w:sz w:val="22"/>
          <w:szCs w:val="22"/>
        </w:rPr>
        <w:t>Eden Park</w:t>
      </w:r>
      <w:r w:rsidRPr="00CC16D2">
        <w:rPr>
          <w:rFonts w:ascii="Calibri" w:hAnsi="Calibri"/>
          <w:sz w:val="22"/>
          <w:szCs w:val="22"/>
        </w:rPr>
        <w:t xml:space="preserve"> abbia trovato casa a</w:t>
      </w:r>
      <w:r w:rsidRPr="00CC16D2">
        <w:rPr>
          <w:rFonts w:ascii="Calibri" w:hAnsi="Calibri"/>
          <w:sz w:val="22"/>
          <w:szCs w:val="22"/>
        </w:rPr>
        <w:t xml:space="preserve"> </w:t>
      </w:r>
      <w:proofErr w:type="spellStart"/>
      <w:r w:rsidRPr="00CC16D2">
        <w:rPr>
          <w:rFonts w:ascii="Calibri" w:hAnsi="Calibri"/>
          <w:sz w:val="22"/>
          <w:szCs w:val="22"/>
        </w:rPr>
        <w:t>DumBO</w:t>
      </w:r>
      <w:proofErr w:type="spellEnd"/>
      <w:r w:rsidRPr="00CC16D2">
        <w:rPr>
          <w:rFonts w:ascii="Calibri" w:hAnsi="Calibri"/>
          <w:sz w:val="22"/>
          <w:szCs w:val="22"/>
        </w:rPr>
        <w:t>, area strategica, tra le più importanti d’I</w:t>
      </w:r>
      <w:r w:rsidRPr="00CC16D2">
        <w:rPr>
          <w:rFonts w:ascii="Calibri" w:hAnsi="Calibri"/>
          <w:sz w:val="22"/>
          <w:szCs w:val="22"/>
        </w:rPr>
        <w:t>talia ed esempio di r</w:t>
      </w:r>
      <w:r w:rsidRPr="00CC16D2">
        <w:rPr>
          <w:rFonts w:ascii="Calibri" w:hAnsi="Calibri"/>
          <w:color w:val="000000"/>
          <w:sz w:val="22"/>
          <w:szCs w:val="22"/>
        </w:rPr>
        <w:t>igenerazione urbana temporanea per rivitalizzare le zone in disuso</w:t>
      </w:r>
      <w:r w:rsidRPr="00CC16D2">
        <w:rPr>
          <w:rFonts w:ascii="Calibri" w:hAnsi="Calibri"/>
          <w:sz w:val="22"/>
          <w:szCs w:val="22"/>
        </w:rPr>
        <w:t xml:space="preserve">”.  </w:t>
      </w:r>
    </w:p>
    <w:p w14:paraId="3E6E0A0C" w14:textId="77777777" w:rsidR="006C42EA" w:rsidRDefault="006C42EA">
      <w:pPr>
        <w:jc w:val="both"/>
        <w:rPr>
          <w:sz w:val="22"/>
          <w:szCs w:val="22"/>
        </w:rPr>
      </w:pPr>
    </w:p>
    <w:p w14:paraId="1E84329F" w14:textId="77777777" w:rsidR="006C42EA" w:rsidRDefault="00CC16D2">
      <w:pPr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DumBO</w:t>
      </w:r>
      <w:proofErr w:type="spellEnd"/>
      <w:r>
        <w:rPr>
          <w:b/>
          <w:bCs/>
          <w:sz w:val="22"/>
          <w:szCs w:val="22"/>
        </w:rPr>
        <w:t xml:space="preserve">: rigenerazione creativa condivisa </w:t>
      </w:r>
    </w:p>
    <w:p w14:paraId="5096C372" w14:textId="77777777" w:rsidR="006C42EA" w:rsidRDefault="00CC16D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DumBO</w:t>
      </w:r>
      <w:proofErr w:type="spellEnd"/>
      <w:r>
        <w:rPr>
          <w:sz w:val="22"/>
          <w:szCs w:val="22"/>
        </w:rPr>
        <w:t xml:space="preserve"> è un progetto di rigenerazione creativa condivisa realizzato Open </w:t>
      </w:r>
      <w:r>
        <w:rPr>
          <w:sz w:val="22"/>
          <w:szCs w:val="22"/>
        </w:rPr>
        <w:t xml:space="preserve">Event a seguito dell’aggiudicazione nel 2019 di una gara indetta da FS Sistemi Urbani (Gruppo FS Italiane) per la concessione temporanea degli spazi dell’ex scalo merci </w:t>
      </w:r>
      <w:proofErr w:type="spellStart"/>
      <w:r>
        <w:rPr>
          <w:sz w:val="22"/>
          <w:szCs w:val="22"/>
        </w:rPr>
        <w:t>Ravone</w:t>
      </w:r>
      <w:proofErr w:type="spellEnd"/>
      <w:r>
        <w:rPr>
          <w:sz w:val="22"/>
          <w:szCs w:val="22"/>
        </w:rPr>
        <w:t xml:space="preserve"> a Bologna. </w:t>
      </w:r>
    </w:p>
    <w:p w14:paraId="42D4C368" w14:textId="77777777" w:rsidR="006C42EA" w:rsidRDefault="00CC16D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DumBO</w:t>
      </w:r>
      <w:proofErr w:type="spellEnd"/>
      <w:r>
        <w:rPr>
          <w:sz w:val="22"/>
          <w:szCs w:val="22"/>
        </w:rPr>
        <w:t xml:space="preserve"> comprende 6 fabbricati con una superficie complessiva di oltre</w:t>
      </w:r>
      <w:r>
        <w:rPr>
          <w:sz w:val="22"/>
          <w:szCs w:val="22"/>
        </w:rPr>
        <w:t xml:space="preserve"> 18mila metri quadrati al coperto, più 20mila metri quadrati di area scoperta. L’ingresso è in via Casarini 19. Gli spazi sono adattabili alle esigenze più diverse: </w:t>
      </w:r>
      <w:proofErr w:type="gramStart"/>
      <w:r>
        <w:rPr>
          <w:sz w:val="22"/>
          <w:szCs w:val="22"/>
        </w:rPr>
        <w:t>location</w:t>
      </w:r>
      <w:proofErr w:type="gramEnd"/>
      <w:r>
        <w:rPr>
          <w:sz w:val="22"/>
          <w:szCs w:val="22"/>
        </w:rPr>
        <w:t xml:space="preserve"> per eventi, mostre, concerti, fiere, laboratori, convegni, feste. Nel Blocco 19 </w:t>
      </w:r>
      <w:proofErr w:type="spellStart"/>
      <w:r>
        <w:rPr>
          <w:sz w:val="22"/>
          <w:szCs w:val="22"/>
        </w:rPr>
        <w:t>Du</w:t>
      </w:r>
      <w:r>
        <w:rPr>
          <w:sz w:val="22"/>
          <w:szCs w:val="22"/>
        </w:rPr>
        <w:t>mBO</w:t>
      </w:r>
      <w:proofErr w:type="spellEnd"/>
      <w:r>
        <w:rPr>
          <w:sz w:val="22"/>
          <w:szCs w:val="22"/>
        </w:rPr>
        <w:t xml:space="preserve"> ospita inoltre imprese creative, coworking, sale per incontri e corsi di formazione.</w:t>
      </w:r>
    </w:p>
    <w:p w14:paraId="77594232" w14:textId="77777777" w:rsidR="006C42EA" w:rsidRDefault="00CC16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Come avviene in molte città internazionali, con </w:t>
      </w:r>
      <w:proofErr w:type="spellStart"/>
      <w:r>
        <w:rPr>
          <w:sz w:val="22"/>
          <w:szCs w:val="22"/>
        </w:rPr>
        <w:t>DumBO</w:t>
      </w:r>
      <w:proofErr w:type="spellEnd"/>
      <w:r>
        <w:rPr>
          <w:sz w:val="22"/>
          <w:szCs w:val="22"/>
        </w:rPr>
        <w:t xml:space="preserve"> si intende rivitalizzare un’area che per molti anni è stata in disuso. </w:t>
      </w:r>
    </w:p>
    <w:p w14:paraId="364D7B11" w14:textId="77777777" w:rsidR="006C42EA" w:rsidRDefault="006C42EA">
      <w:pPr>
        <w:jc w:val="both"/>
        <w:rPr>
          <w:sz w:val="22"/>
          <w:szCs w:val="22"/>
        </w:rPr>
      </w:pPr>
    </w:p>
    <w:p w14:paraId="5576FB3D" w14:textId="77777777" w:rsidR="006C42EA" w:rsidRDefault="00CC16D2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Per informazioni su </w:t>
      </w:r>
      <w:proofErr w:type="spellStart"/>
      <w:r>
        <w:rPr>
          <w:b/>
          <w:bCs/>
          <w:sz w:val="22"/>
          <w:szCs w:val="22"/>
          <w:u w:val="single"/>
        </w:rPr>
        <w:t>DumBO</w:t>
      </w:r>
      <w:proofErr w:type="spellEnd"/>
      <w:r>
        <w:rPr>
          <w:b/>
          <w:bCs/>
          <w:sz w:val="22"/>
          <w:szCs w:val="22"/>
          <w:u w:val="single"/>
        </w:rPr>
        <w:t>:</w:t>
      </w:r>
    </w:p>
    <w:p w14:paraId="5091389D" w14:textId="77777777" w:rsidR="006C42EA" w:rsidRDefault="00CC16D2">
      <w:pPr>
        <w:jc w:val="both"/>
      </w:pPr>
      <w:r>
        <w:rPr>
          <w:sz w:val="22"/>
          <w:szCs w:val="22"/>
        </w:rPr>
        <w:t xml:space="preserve">Sito </w:t>
      </w:r>
      <w:hyperlink r:id="rId9">
        <w:r>
          <w:rPr>
            <w:rStyle w:val="CollegamentoInternet"/>
            <w:sz w:val="22"/>
            <w:szCs w:val="22"/>
          </w:rPr>
          <w:t>www.dumbospace.it</w:t>
        </w:r>
      </w:hyperlink>
      <w:r>
        <w:rPr>
          <w:sz w:val="22"/>
          <w:szCs w:val="22"/>
        </w:rPr>
        <w:t xml:space="preserve"> </w:t>
      </w:r>
    </w:p>
    <w:p w14:paraId="6E35B6A0" w14:textId="77777777" w:rsidR="006C42EA" w:rsidRDefault="00CC16D2">
      <w:pPr>
        <w:jc w:val="both"/>
        <w:rPr>
          <w:sz w:val="22"/>
          <w:szCs w:val="22"/>
        </w:rPr>
      </w:pPr>
      <w:r>
        <w:rPr>
          <w:sz w:val="22"/>
          <w:szCs w:val="22"/>
        </w:rPr>
        <w:t>Facebook Dumbo Bologna</w:t>
      </w:r>
    </w:p>
    <w:p w14:paraId="1DABFEEE" w14:textId="77777777" w:rsidR="006C42EA" w:rsidRDefault="00CC16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Instagram </w:t>
      </w:r>
      <w:proofErr w:type="spellStart"/>
      <w:r>
        <w:rPr>
          <w:sz w:val="22"/>
          <w:szCs w:val="22"/>
        </w:rPr>
        <w:t>Dumbo.Space</w:t>
      </w:r>
      <w:proofErr w:type="spellEnd"/>
    </w:p>
    <w:p w14:paraId="6A5FAC07" w14:textId="77777777" w:rsidR="006C42EA" w:rsidRDefault="00CC16D2">
      <w:pPr>
        <w:jc w:val="both"/>
      </w:pPr>
      <w:r>
        <w:rPr>
          <w:sz w:val="22"/>
          <w:szCs w:val="22"/>
        </w:rPr>
        <w:t xml:space="preserve">E-mail </w:t>
      </w:r>
      <w:hyperlink r:id="rId10">
        <w:r>
          <w:rPr>
            <w:rStyle w:val="CollegamentoInternet"/>
            <w:sz w:val="22"/>
            <w:szCs w:val="22"/>
          </w:rPr>
          <w:t>info@dumbospace.it</w:t>
        </w:r>
      </w:hyperlink>
      <w:r>
        <w:rPr>
          <w:sz w:val="22"/>
          <w:szCs w:val="22"/>
        </w:rPr>
        <w:t xml:space="preserve"> </w:t>
      </w:r>
    </w:p>
    <w:p w14:paraId="735771E4" w14:textId="77777777" w:rsidR="006C42EA" w:rsidRDefault="006C42EA">
      <w:pPr>
        <w:jc w:val="both"/>
        <w:rPr>
          <w:sz w:val="22"/>
          <w:szCs w:val="22"/>
        </w:rPr>
      </w:pPr>
    </w:p>
    <w:p w14:paraId="7CB92080" w14:textId="77777777" w:rsidR="006C42EA" w:rsidRDefault="00CC16D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Ufficio stampa</w:t>
      </w:r>
      <w:r>
        <w:rPr>
          <w:sz w:val="22"/>
          <w:szCs w:val="22"/>
        </w:rPr>
        <w:br/>
        <w:t xml:space="preserve">Manfredi Liparoti,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347.5027432, e-mail </w:t>
      </w:r>
      <w:r>
        <w:rPr>
          <w:sz w:val="22"/>
          <w:szCs w:val="22"/>
        </w:rPr>
        <w:t>manfredi.liparoti@opengroup.eu</w:t>
      </w:r>
      <w:r>
        <w:rPr>
          <w:sz w:val="22"/>
          <w:szCs w:val="22"/>
        </w:rPr>
        <w:br/>
      </w:r>
    </w:p>
    <w:p w14:paraId="6520C542" w14:textId="77777777" w:rsidR="006C42EA" w:rsidRDefault="006C42EA">
      <w:pPr>
        <w:ind w:left="-283"/>
        <w:rPr>
          <w:b/>
          <w:bCs/>
        </w:rPr>
      </w:pPr>
    </w:p>
    <w:p w14:paraId="353C716F" w14:textId="77777777" w:rsidR="006C42EA" w:rsidRDefault="006C42EA">
      <w:pPr>
        <w:ind w:left="-283"/>
        <w:rPr>
          <w:b/>
          <w:bCs/>
        </w:rPr>
      </w:pPr>
    </w:p>
    <w:p w14:paraId="6AD87DD9" w14:textId="77777777" w:rsidR="006C42EA" w:rsidRDefault="006C42EA"/>
    <w:sectPr w:rsidR="006C42EA">
      <w:headerReference w:type="default" r:id="rId11"/>
      <w:footerReference w:type="default" r:id="rId12"/>
      <w:pgSz w:w="11906" w:h="16838"/>
      <w:pgMar w:top="1985" w:right="1134" w:bottom="1985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4A239" w14:textId="77777777" w:rsidR="00000000" w:rsidRDefault="00CC16D2">
      <w:r>
        <w:separator/>
      </w:r>
    </w:p>
  </w:endnote>
  <w:endnote w:type="continuationSeparator" w:id="0">
    <w:p w14:paraId="412EA75F" w14:textId="77777777" w:rsidR="00000000" w:rsidRDefault="00CC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23EE4" w14:textId="77777777" w:rsidR="006C42EA" w:rsidRDefault="00CC16D2">
    <w:pPr>
      <w:pStyle w:val="Pidipagina"/>
    </w:pPr>
    <w:r>
      <w:rPr>
        <w:noProof/>
      </w:rPr>
      <w:drawing>
        <wp:anchor distT="0" distB="0" distL="114300" distR="114300" simplePos="0" relativeHeight="5" behindDoc="1" locked="0" layoutInCell="1" allowOverlap="1" wp14:anchorId="5153216F" wp14:editId="7D367FFA">
          <wp:simplePos x="0" y="0"/>
          <wp:positionH relativeFrom="column">
            <wp:posOffset>-720090</wp:posOffset>
          </wp:positionH>
          <wp:positionV relativeFrom="paragraph">
            <wp:posOffset>-581025</wp:posOffset>
          </wp:positionV>
          <wp:extent cx="7552690" cy="1196975"/>
          <wp:effectExtent l="0" t="0" r="0" b="0"/>
          <wp:wrapNone/>
          <wp:docPr id="2" name="Immagine 1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screensho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8804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19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0D576" w14:textId="77777777" w:rsidR="00000000" w:rsidRDefault="00CC16D2">
      <w:r>
        <w:separator/>
      </w:r>
    </w:p>
  </w:footnote>
  <w:footnote w:type="continuationSeparator" w:id="0">
    <w:p w14:paraId="2B2E4AAD" w14:textId="77777777" w:rsidR="00000000" w:rsidRDefault="00CC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D77C9" w14:textId="77777777" w:rsidR="006C42EA" w:rsidRDefault="00CC16D2">
    <w:pPr>
      <w:pStyle w:val="Intestazione"/>
    </w:pPr>
    <w:r>
      <w:rPr>
        <w:noProof/>
      </w:rPr>
      <w:drawing>
        <wp:anchor distT="0" distB="0" distL="114300" distR="114300" simplePos="0" relativeHeight="3" behindDoc="1" locked="0" layoutInCell="1" allowOverlap="1" wp14:anchorId="3EF7FB35" wp14:editId="4A6CF72C">
          <wp:simplePos x="0" y="0"/>
          <wp:positionH relativeFrom="column">
            <wp:posOffset>-720090</wp:posOffset>
          </wp:positionH>
          <wp:positionV relativeFrom="paragraph">
            <wp:posOffset>-440690</wp:posOffset>
          </wp:positionV>
          <wp:extent cx="7553960" cy="1302385"/>
          <wp:effectExtent l="0" t="0" r="0" b="0"/>
          <wp:wrapNone/>
          <wp:docPr id="1" name="Immagine 8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8" descr="Immagine che contiene screensho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7824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302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A"/>
    <w:rsid w:val="006C42EA"/>
    <w:rsid w:val="00C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54FA"/>
  <w15:docId w15:val="{D41B30B7-D22A-4FF8-AE02-F9611AD4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0E0"/>
    <w:rPr>
      <w:rFonts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000E0"/>
    <w:rPr>
      <w:rFonts w:ascii="Calibri" w:eastAsia="Calibri" w:hAnsi="Calibri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000E0"/>
    <w:rPr>
      <w:rFonts w:ascii="Calibri" w:eastAsia="Calibri" w:hAnsi="Calibri" w:cs="Times New Roman"/>
      <w:sz w:val="24"/>
      <w:szCs w:val="24"/>
    </w:rPr>
  </w:style>
  <w:style w:type="character" w:customStyle="1" w:styleId="CollegamentoInternet">
    <w:name w:val="Collegamento Internet"/>
    <w:rsid w:val="008000E0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831D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C831DC"/>
    <w:rPr>
      <w:rFonts w:ascii="Calibri" w:eastAsia="Calibri" w:hAnsi="Calibri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831D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831DC"/>
    <w:rPr>
      <w:rFonts w:ascii="Segoe UI" w:eastAsia="Calibr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000E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000E0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C831DC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C831D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83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dumbospace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umbospace.i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D311104E43EE43BDD317BB878B8D22" ma:contentTypeVersion="12" ma:contentTypeDescription="Creare un nuovo documento." ma:contentTypeScope="" ma:versionID="adfc493aa70823494318e6c9e51d7877">
  <xsd:schema xmlns:xsd="http://www.w3.org/2001/XMLSchema" xmlns:xs="http://www.w3.org/2001/XMLSchema" xmlns:p="http://schemas.microsoft.com/office/2006/metadata/properties" xmlns:ns2="224e815f-3d2d-48f5-b458-30a089342a3a" xmlns:ns3="7f4f0e5d-ab53-4ca7-9f8c-b761f3cbc154" targetNamespace="http://schemas.microsoft.com/office/2006/metadata/properties" ma:root="true" ma:fieldsID="c8327a46197c0f7afb7f2a43e64fccd9" ns2:_="" ns3:_="">
    <xsd:import namespace="224e815f-3d2d-48f5-b458-30a089342a3a"/>
    <xsd:import namespace="7f4f0e5d-ab53-4ca7-9f8c-b761f3cbc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e815f-3d2d-48f5-b458-30a089342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0e5d-ab53-4ca7-9f8c-b761f3cbc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C1CA7-93D3-4579-9C78-B5BE9721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e815f-3d2d-48f5-b458-30a089342a3a"/>
    <ds:schemaRef ds:uri="7f4f0e5d-ab53-4ca7-9f8c-b761f3cbc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FF8A8-2F79-448A-A4A7-00FC2125F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E1B08C-EA7E-43B8-B3B3-7D3FE3446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3472</Characters>
  <Application>Microsoft Office Word</Application>
  <DocSecurity>4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Manfredi Liparoti</dc:creator>
  <dc:description/>
  <cp:lastModifiedBy>Manfredi Liparoti</cp:lastModifiedBy>
  <cp:revision>2</cp:revision>
  <cp:lastPrinted>2020-10-05T12:17:00Z</cp:lastPrinted>
  <dcterms:created xsi:type="dcterms:W3CDTF">2020-10-05T15:09:00Z</dcterms:created>
  <dcterms:modified xsi:type="dcterms:W3CDTF">2020-10-05T15:09:00Z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0x01010012D311104E43EE43BDD317BB878B8D22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