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CE9DF" w14:textId="77777777" w:rsidR="000F06D6" w:rsidRPr="00315667" w:rsidRDefault="000F06D6" w:rsidP="000F06D6">
      <w:pPr>
        <w:suppressAutoHyphens w:val="0"/>
        <w:autoSpaceDE w:val="0"/>
        <w:spacing w:before="89"/>
        <w:ind w:left="119"/>
        <w:jc w:val="both"/>
        <w:textAlignment w:val="auto"/>
        <w:outlineLvl w:val="0"/>
        <w:rPr>
          <w:rFonts w:asciiTheme="majorHAnsi" w:eastAsia="Arial Narrow" w:hAnsiTheme="majorHAnsi" w:cstheme="majorHAnsi"/>
          <w:b/>
          <w:bCs/>
          <w:kern w:val="0"/>
          <w:lang w:eastAsia="it-IT" w:bidi="it-IT"/>
        </w:rPr>
      </w:pPr>
      <w:r w:rsidRPr="00315667">
        <w:rPr>
          <w:rFonts w:asciiTheme="majorHAnsi" w:eastAsia="Arial Narrow" w:hAnsiTheme="majorHAnsi" w:cstheme="majorHAnsi"/>
          <w:b/>
          <w:bCs/>
          <w:kern w:val="0"/>
          <w:shd w:val="clear" w:color="auto" w:fill="00FFFF"/>
          <w:lang w:eastAsia="it-IT" w:bidi="it-IT"/>
        </w:rPr>
        <w:t>ALLEGATO 1</w:t>
      </w:r>
      <w:r w:rsidRPr="00315667">
        <w:rPr>
          <w:rFonts w:asciiTheme="majorHAnsi" w:eastAsia="Arial Narrow" w:hAnsiTheme="majorHAnsi" w:cstheme="majorHAnsi"/>
          <w:b/>
          <w:bCs/>
          <w:kern w:val="0"/>
          <w:lang w:eastAsia="it-IT" w:bidi="it-IT"/>
        </w:rPr>
        <w:t xml:space="preserve"> – da restituire firmato</w:t>
      </w:r>
    </w:p>
    <w:p w14:paraId="2C84EFC6" w14:textId="77777777" w:rsidR="000F06D6" w:rsidRPr="00315667" w:rsidRDefault="000F06D6" w:rsidP="000F06D6">
      <w:pPr>
        <w:suppressAutoHyphens w:val="0"/>
        <w:autoSpaceDE w:val="0"/>
        <w:textAlignment w:val="auto"/>
        <w:rPr>
          <w:rFonts w:asciiTheme="majorHAnsi" w:eastAsia="Calibri Light" w:hAnsiTheme="majorHAnsi" w:cstheme="majorHAnsi"/>
          <w:b/>
          <w:kern w:val="0"/>
          <w:lang w:eastAsia="it-IT" w:bidi="it-IT"/>
        </w:rPr>
      </w:pPr>
    </w:p>
    <w:p w14:paraId="2E36C867" w14:textId="77777777" w:rsidR="000F06D6" w:rsidRDefault="000F06D6" w:rsidP="002E658B">
      <w:pPr>
        <w:suppressAutoHyphens w:val="0"/>
        <w:autoSpaceDE w:val="0"/>
        <w:spacing w:before="192" w:line="267" w:lineRule="exact"/>
        <w:jc w:val="center"/>
        <w:textAlignment w:val="auto"/>
        <w:rPr>
          <w:rFonts w:asciiTheme="majorHAnsi" w:eastAsia="Calibri Light" w:hAnsiTheme="majorHAnsi" w:cstheme="majorHAnsi"/>
          <w:kern w:val="0"/>
          <w:lang w:eastAsia="it-IT" w:bidi="it-IT"/>
        </w:rPr>
      </w:pP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Patto di responsabilità</w:t>
      </w:r>
    </w:p>
    <w:p w14:paraId="06B2DCE2" w14:textId="77777777" w:rsidR="000F06D6" w:rsidRPr="00315667" w:rsidRDefault="000F06D6" w:rsidP="000F06D6">
      <w:pPr>
        <w:suppressAutoHyphens w:val="0"/>
        <w:autoSpaceDE w:val="0"/>
        <w:spacing w:before="192" w:line="267" w:lineRule="exact"/>
        <w:ind w:left="4384"/>
        <w:jc w:val="both"/>
        <w:textAlignment w:val="auto"/>
        <w:rPr>
          <w:rFonts w:asciiTheme="majorHAnsi" w:eastAsia="Calibri Light" w:hAnsiTheme="majorHAnsi" w:cstheme="majorHAnsi"/>
          <w:kern w:val="0"/>
          <w:lang w:eastAsia="it-IT" w:bidi="it-IT"/>
        </w:rPr>
      </w:pPr>
    </w:p>
    <w:p w14:paraId="16D07CD5" w14:textId="77777777" w:rsidR="000F06D6" w:rsidRDefault="000F06D6" w:rsidP="000F06D6">
      <w:pPr>
        <w:tabs>
          <w:tab w:val="left" w:pos="2895"/>
          <w:tab w:val="left" w:pos="5048"/>
          <w:tab w:val="left" w:pos="5783"/>
          <w:tab w:val="left" w:pos="10067"/>
          <w:tab w:val="left" w:pos="10211"/>
          <w:tab w:val="left" w:pos="10638"/>
        </w:tabs>
        <w:suppressAutoHyphens w:val="0"/>
        <w:autoSpaceDE w:val="0"/>
        <w:spacing w:line="259" w:lineRule="auto"/>
        <w:ind w:left="119" w:right="99" w:firstLine="50"/>
        <w:textAlignment w:val="auto"/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</w:pP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Il</w:t>
      </w:r>
      <w:r>
        <w:rPr>
          <w:rFonts w:asciiTheme="majorHAnsi" w:eastAsia="Calibri Light" w:hAnsiTheme="majorHAnsi" w:cstheme="majorHAnsi"/>
          <w:kern w:val="0"/>
          <w:lang w:eastAsia="it-IT" w:bidi="it-IT"/>
        </w:rPr>
        <w:t>/La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 xml:space="preserve"> sottoscritto</w:t>
      </w:r>
      <w:r>
        <w:rPr>
          <w:rFonts w:asciiTheme="majorHAnsi" w:eastAsia="Calibri Light" w:hAnsiTheme="majorHAnsi" w:cstheme="majorHAnsi"/>
          <w:kern w:val="0"/>
          <w:lang w:eastAsia="it-IT" w:bidi="it-IT"/>
        </w:rPr>
        <w:t>/a</w:t>
      </w:r>
      <w:r w:rsidRPr="00315667"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ab/>
      </w:r>
      <w:r w:rsidRPr="00315667"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ab/>
      </w:r>
      <w:r w:rsidRPr="00315667"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ab/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residente</w:t>
      </w:r>
      <w:r>
        <w:rPr>
          <w:rFonts w:asciiTheme="majorHAnsi" w:eastAsia="Calibri Light" w:hAnsiTheme="majorHAnsi" w:cstheme="majorHAnsi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in</w:t>
      </w:r>
      <w:r w:rsidRPr="00315667"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ab/>
      </w:r>
      <w:r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 xml:space="preserve">, </w:t>
      </w:r>
    </w:p>
    <w:p w14:paraId="5751A9BB" w14:textId="77777777" w:rsidR="000F06D6" w:rsidRDefault="000F06D6" w:rsidP="000F06D6">
      <w:pPr>
        <w:tabs>
          <w:tab w:val="left" w:pos="2895"/>
          <w:tab w:val="left" w:pos="5048"/>
          <w:tab w:val="left" w:pos="5783"/>
          <w:tab w:val="left" w:pos="10067"/>
          <w:tab w:val="left" w:pos="10211"/>
          <w:tab w:val="left" w:pos="10638"/>
        </w:tabs>
        <w:suppressAutoHyphens w:val="0"/>
        <w:autoSpaceDE w:val="0"/>
        <w:spacing w:line="259" w:lineRule="auto"/>
        <w:ind w:left="119" w:right="99" w:firstLine="50"/>
        <w:textAlignment w:val="auto"/>
        <w:rPr>
          <w:rFonts w:asciiTheme="majorHAnsi" w:eastAsia="Calibri Light" w:hAnsiTheme="majorHAnsi" w:cstheme="majorHAnsi"/>
          <w:spacing w:val="11"/>
          <w:kern w:val="0"/>
          <w:lang w:eastAsia="it-IT" w:bidi="it-IT"/>
        </w:rPr>
      </w:pP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legale</w:t>
      </w:r>
      <w:r>
        <w:rPr>
          <w:rFonts w:asciiTheme="majorHAnsi" w:eastAsia="Calibri Light" w:hAnsiTheme="majorHAnsi" w:cstheme="majorHAnsi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rappresentante</w:t>
      </w:r>
      <w:r w:rsidRPr="00315667">
        <w:rPr>
          <w:rFonts w:asciiTheme="majorHAnsi" w:eastAsia="Calibri Light" w:hAnsiTheme="majorHAnsi" w:cstheme="majorHAnsi"/>
          <w:spacing w:val="8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della</w:t>
      </w:r>
      <w:r w:rsidRPr="00315667"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ab/>
      </w:r>
      <w:r w:rsidRPr="00315667"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ab/>
      </w:r>
      <w:r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>____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 xml:space="preserve">assegnataria </w:t>
      </w:r>
      <w:proofErr w:type="gramStart"/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dell’ uso</w:t>
      </w:r>
      <w:proofErr w:type="gramEnd"/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 xml:space="preserve"> nelle</w:t>
      </w:r>
      <w:r w:rsidRPr="00315667">
        <w:rPr>
          <w:rFonts w:asciiTheme="majorHAnsi" w:eastAsia="Calibri Light" w:hAnsiTheme="majorHAnsi" w:cstheme="majorHAnsi"/>
          <w:spacing w:val="42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giornate</w:t>
      </w:r>
      <w:r w:rsidRPr="00315667">
        <w:rPr>
          <w:rFonts w:asciiTheme="majorHAnsi" w:eastAsia="Calibri Light" w:hAnsiTheme="majorHAnsi" w:cstheme="majorHAnsi"/>
          <w:spacing w:val="11"/>
          <w:kern w:val="0"/>
          <w:lang w:eastAsia="it-IT" w:bidi="it-IT"/>
        </w:rPr>
        <w:t xml:space="preserve"> </w:t>
      </w:r>
    </w:p>
    <w:p w14:paraId="72E9472B" w14:textId="77777777" w:rsidR="000F06D6" w:rsidRDefault="000F06D6" w:rsidP="000F06D6">
      <w:pPr>
        <w:tabs>
          <w:tab w:val="left" w:pos="2895"/>
          <w:tab w:val="left" w:pos="5048"/>
          <w:tab w:val="left" w:pos="5783"/>
          <w:tab w:val="left" w:pos="10067"/>
          <w:tab w:val="left" w:pos="10211"/>
          <w:tab w:val="left" w:pos="10638"/>
        </w:tabs>
        <w:suppressAutoHyphens w:val="0"/>
        <w:autoSpaceDE w:val="0"/>
        <w:spacing w:line="259" w:lineRule="auto"/>
        <w:ind w:left="119" w:right="99" w:firstLine="50"/>
        <w:textAlignment w:val="auto"/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</w:pP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di</w:t>
      </w:r>
      <w:r w:rsidRPr="00315667"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ab/>
      </w:r>
      <w:r w:rsidRPr="00315667"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ab/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nell’ orario</w:t>
      </w:r>
      <w:r w:rsidRPr="00315667"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ab/>
      </w:r>
    </w:p>
    <w:p w14:paraId="7A5C2D76" w14:textId="77777777" w:rsidR="000F06D6" w:rsidRDefault="000F06D6" w:rsidP="000F06D6">
      <w:pPr>
        <w:tabs>
          <w:tab w:val="left" w:pos="2895"/>
          <w:tab w:val="left" w:pos="5048"/>
          <w:tab w:val="left" w:pos="5783"/>
          <w:tab w:val="left" w:pos="10067"/>
          <w:tab w:val="left" w:pos="10211"/>
          <w:tab w:val="left" w:pos="10638"/>
        </w:tabs>
        <w:suppressAutoHyphens w:val="0"/>
        <w:autoSpaceDE w:val="0"/>
        <w:spacing w:line="259" w:lineRule="auto"/>
        <w:ind w:left="119" w:right="99" w:firstLine="50"/>
        <w:textAlignment w:val="auto"/>
        <w:rPr>
          <w:rFonts w:asciiTheme="majorHAnsi" w:eastAsia="Calibri Light" w:hAnsiTheme="majorHAnsi" w:cstheme="majorHAnsi"/>
          <w:kern w:val="0"/>
          <w:lang w:eastAsia="it-IT" w:bidi="it-IT"/>
        </w:rPr>
      </w:pP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come</w:t>
      </w:r>
      <w:r w:rsidRPr="00315667">
        <w:rPr>
          <w:rFonts w:asciiTheme="majorHAnsi" w:eastAsia="Calibri Light" w:hAnsiTheme="majorHAnsi" w:cstheme="majorHAnsi"/>
          <w:spacing w:val="9"/>
          <w:kern w:val="0"/>
          <w:lang w:eastAsia="it-IT" w:bidi="it-IT"/>
        </w:rPr>
        <w:t xml:space="preserve"> </w:t>
      </w:r>
      <w:proofErr w:type="spellStart"/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da</w:t>
      </w:r>
      <w:proofErr w:type="spellEnd"/>
      <w:r w:rsidRPr="00315667">
        <w:rPr>
          <w:rFonts w:asciiTheme="majorHAnsi" w:eastAsia="Calibri Light" w:hAnsiTheme="majorHAnsi" w:cstheme="majorHAnsi"/>
          <w:spacing w:val="13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atto</w:t>
      </w:r>
      <w:r w:rsidRPr="00315667">
        <w:rPr>
          <w:rFonts w:asciiTheme="majorHAnsi" w:eastAsia="Calibri Light" w:hAnsiTheme="majorHAnsi" w:cstheme="majorHAnsi"/>
          <w:spacing w:val="11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di</w:t>
      </w:r>
      <w:r w:rsidRPr="00315667">
        <w:rPr>
          <w:rFonts w:asciiTheme="majorHAnsi" w:eastAsia="Calibri Light" w:hAnsiTheme="majorHAnsi" w:cstheme="majorHAnsi"/>
          <w:spacing w:val="9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assegnazione</w:t>
      </w:r>
      <w:r w:rsidRPr="00315667">
        <w:rPr>
          <w:rFonts w:asciiTheme="majorHAnsi" w:eastAsia="Calibri Light" w:hAnsiTheme="majorHAnsi" w:cstheme="majorHAnsi"/>
          <w:spacing w:val="12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del</w:t>
      </w:r>
      <w:r w:rsidRPr="00315667">
        <w:rPr>
          <w:rFonts w:asciiTheme="majorHAnsi" w:eastAsia="Calibri Light" w:hAnsiTheme="majorHAnsi" w:cstheme="majorHAnsi"/>
          <w:spacing w:val="13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comune</w:t>
      </w:r>
      <w:r w:rsidRPr="00315667">
        <w:rPr>
          <w:rFonts w:asciiTheme="majorHAnsi" w:eastAsia="Calibri Light" w:hAnsiTheme="majorHAnsi" w:cstheme="majorHAnsi"/>
          <w:spacing w:val="12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di</w:t>
      </w:r>
      <w:r w:rsidRPr="00315667">
        <w:rPr>
          <w:rFonts w:asciiTheme="majorHAnsi" w:eastAsia="Calibri Light" w:hAnsiTheme="majorHAnsi" w:cstheme="majorHAnsi"/>
          <w:spacing w:val="9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Bologna</w:t>
      </w:r>
      <w:r w:rsidRPr="00315667">
        <w:rPr>
          <w:rFonts w:asciiTheme="majorHAnsi" w:eastAsia="Calibri Light" w:hAnsiTheme="majorHAnsi" w:cstheme="majorHAnsi"/>
          <w:spacing w:val="13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in</w:t>
      </w:r>
      <w:r w:rsidRPr="00315667">
        <w:rPr>
          <w:rFonts w:asciiTheme="majorHAnsi" w:eastAsia="Calibri Light" w:hAnsiTheme="majorHAnsi" w:cstheme="majorHAnsi"/>
          <w:spacing w:val="11"/>
          <w:kern w:val="0"/>
          <w:lang w:eastAsia="it-IT" w:bidi="it-IT"/>
        </w:rPr>
        <w:t xml:space="preserve"> </w:t>
      </w:r>
      <w:proofErr w:type="gramStart"/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data</w:t>
      </w:r>
      <w:r w:rsidRPr="00315667">
        <w:rPr>
          <w:rFonts w:asciiTheme="majorHAnsi" w:eastAsia="Calibri Light" w:hAnsiTheme="majorHAnsi" w:cstheme="majorHAnsi"/>
          <w:spacing w:val="6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 xml:space="preserve"> </w:t>
      </w:r>
      <w:r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>_</w:t>
      </w:r>
      <w:proofErr w:type="gramEnd"/>
      <w:r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>__________________________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 xml:space="preserve"> </w:t>
      </w:r>
    </w:p>
    <w:p w14:paraId="3D48F6FD" w14:textId="77777777" w:rsidR="000F06D6" w:rsidRPr="00315667" w:rsidRDefault="000F06D6" w:rsidP="000F06D6">
      <w:pPr>
        <w:tabs>
          <w:tab w:val="left" w:pos="2895"/>
          <w:tab w:val="left" w:pos="5048"/>
          <w:tab w:val="left" w:pos="5783"/>
          <w:tab w:val="left" w:pos="10067"/>
          <w:tab w:val="left" w:pos="10211"/>
          <w:tab w:val="left" w:pos="10638"/>
        </w:tabs>
        <w:suppressAutoHyphens w:val="0"/>
        <w:autoSpaceDE w:val="0"/>
        <w:spacing w:line="259" w:lineRule="auto"/>
        <w:ind w:left="119" w:right="99" w:firstLine="50"/>
        <w:textAlignment w:val="auto"/>
        <w:rPr>
          <w:rFonts w:asciiTheme="majorHAnsi" w:eastAsia="Calibri Light" w:hAnsiTheme="majorHAnsi" w:cstheme="majorHAnsi"/>
          <w:kern w:val="0"/>
          <w:lang w:eastAsia="it-IT" w:bidi="it-IT"/>
        </w:rPr>
      </w:pP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 xml:space="preserve">dell’impianto sportivo </w:t>
      </w:r>
      <w:r>
        <w:rPr>
          <w:rFonts w:asciiTheme="majorHAnsi" w:eastAsia="Calibri Light" w:hAnsiTheme="majorHAnsi" w:cstheme="majorHAnsi"/>
          <w:kern w:val="0"/>
          <w:lang w:eastAsia="it-IT" w:bidi="it-IT"/>
        </w:rPr>
        <w:t>A. Baratti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 xml:space="preserve"> sito</w:t>
      </w:r>
      <w:r>
        <w:rPr>
          <w:rFonts w:asciiTheme="majorHAnsi" w:eastAsia="Calibri Light" w:hAnsiTheme="majorHAnsi" w:cstheme="majorHAnsi"/>
          <w:kern w:val="0"/>
          <w:lang w:eastAsia="it-IT" w:bidi="it-IT"/>
        </w:rPr>
        <w:t xml:space="preserve"> in Piazzale Baldi</w:t>
      </w:r>
      <w:r w:rsidRPr="00FB56A0">
        <w:rPr>
          <w:rFonts w:asciiTheme="majorHAnsi" w:eastAsia="Calibri Light" w:hAnsiTheme="majorHAnsi" w:cstheme="majorHAnsi"/>
          <w:kern w:val="0"/>
          <w:lang w:eastAsia="it-IT" w:bidi="it-IT"/>
        </w:rPr>
        <w:t>,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 xml:space="preserve"> gestito dal</w:t>
      </w:r>
      <w:r>
        <w:rPr>
          <w:rFonts w:asciiTheme="majorHAnsi" w:eastAsia="Calibri Light" w:hAnsiTheme="majorHAnsi" w:cstheme="majorHAnsi"/>
          <w:kern w:val="0"/>
          <w:lang w:eastAsia="it-IT" w:bidi="it-IT"/>
        </w:rPr>
        <w:t xml:space="preserve"> Comitato Provinciale AICS di Bologna APS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 xml:space="preserve"> come da apposita convenzione con il comune di</w:t>
      </w:r>
      <w:r w:rsidRPr="00315667">
        <w:rPr>
          <w:rFonts w:asciiTheme="majorHAnsi" w:eastAsia="Calibri Light" w:hAnsiTheme="majorHAnsi" w:cstheme="majorHAnsi"/>
          <w:spacing w:val="-6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Bologna,</w:t>
      </w:r>
    </w:p>
    <w:p w14:paraId="333809C6" w14:textId="77777777" w:rsidR="000F06D6" w:rsidRPr="00315667" w:rsidRDefault="000F06D6" w:rsidP="000F06D6">
      <w:pPr>
        <w:suppressAutoHyphens w:val="0"/>
        <w:autoSpaceDE w:val="0"/>
        <w:spacing w:before="154"/>
        <w:ind w:left="119"/>
        <w:textAlignment w:val="auto"/>
        <w:rPr>
          <w:rFonts w:asciiTheme="majorHAnsi" w:eastAsia="Calibri Light" w:hAnsiTheme="majorHAnsi" w:cstheme="majorHAnsi"/>
          <w:kern w:val="0"/>
          <w:lang w:eastAsia="it-IT" w:bidi="it-IT"/>
        </w:rPr>
      </w:pP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Con la presente,</w:t>
      </w:r>
    </w:p>
    <w:p w14:paraId="07DBBDCF" w14:textId="77777777" w:rsidR="000F06D6" w:rsidRPr="00315667" w:rsidRDefault="000F06D6" w:rsidP="000F06D6">
      <w:pPr>
        <w:suppressAutoHyphens w:val="0"/>
        <w:autoSpaceDE w:val="0"/>
        <w:spacing w:before="185"/>
        <w:ind w:left="2605" w:right="2631"/>
        <w:jc w:val="center"/>
        <w:textAlignment w:val="auto"/>
        <w:rPr>
          <w:rFonts w:asciiTheme="majorHAnsi" w:eastAsia="Calibri Light" w:hAnsiTheme="majorHAnsi" w:cstheme="majorHAnsi"/>
          <w:kern w:val="0"/>
          <w:lang w:eastAsia="it-IT" w:bidi="it-IT"/>
        </w:rPr>
      </w:pP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dichiara</w:t>
      </w:r>
    </w:p>
    <w:p w14:paraId="140D6F9D" w14:textId="77777777" w:rsidR="000F06D6" w:rsidRPr="00315667" w:rsidRDefault="000F06D6" w:rsidP="000F06D6">
      <w:pPr>
        <w:numPr>
          <w:ilvl w:val="1"/>
          <w:numId w:val="1"/>
        </w:numPr>
        <w:tabs>
          <w:tab w:val="left" w:pos="828"/>
        </w:tabs>
        <w:suppressAutoHyphens w:val="0"/>
        <w:autoSpaceDE w:val="0"/>
        <w:spacing w:before="181" w:line="259" w:lineRule="auto"/>
        <w:ind w:left="839" w:right="150" w:hanging="360"/>
        <w:jc w:val="both"/>
        <w:textAlignment w:val="auto"/>
        <w:rPr>
          <w:rFonts w:asciiTheme="majorHAnsi" w:eastAsia="Calibri Light" w:hAnsiTheme="majorHAnsi" w:cstheme="majorHAnsi"/>
          <w:kern w:val="0"/>
          <w:lang w:eastAsia="it-IT" w:bidi="it-IT"/>
        </w:rPr>
      </w:pP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di essere a conoscenza della normativa attualmente in vigore in materia di contenimento e contrasto del contagio da Covid19 e, in particolare, delle linee guida e dei protocolli che riguardano l’attività</w:t>
      </w:r>
      <w:r w:rsidRPr="00315667">
        <w:rPr>
          <w:rFonts w:asciiTheme="majorHAnsi" w:eastAsia="Calibri Light" w:hAnsiTheme="majorHAnsi" w:cstheme="majorHAnsi"/>
          <w:spacing w:val="-25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sportiva.</w:t>
      </w:r>
    </w:p>
    <w:p w14:paraId="627FA377" w14:textId="77777777" w:rsidR="000F06D6" w:rsidRPr="00315667" w:rsidRDefault="000F06D6" w:rsidP="000F06D6">
      <w:pPr>
        <w:suppressAutoHyphens w:val="0"/>
        <w:autoSpaceDE w:val="0"/>
        <w:spacing w:before="1" w:line="254" w:lineRule="auto"/>
        <w:ind w:left="119" w:right="148" w:hanging="1"/>
        <w:jc w:val="both"/>
        <w:textAlignment w:val="auto"/>
        <w:rPr>
          <w:rFonts w:asciiTheme="majorHAnsi" w:eastAsia="Calibri Light" w:hAnsiTheme="majorHAnsi" w:cstheme="majorHAnsi"/>
          <w:kern w:val="0"/>
          <w:lang w:eastAsia="it-IT" w:bidi="it-IT"/>
        </w:rPr>
      </w:pP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 xml:space="preserve">Nello specifico: </w:t>
      </w:r>
      <w:r w:rsidRPr="00315667"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>Linee guida per l’attività sportiva di base e l’attività motoria in genere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 xml:space="preserve">, elaborate dalla Presidenza del </w:t>
      </w:r>
      <w:proofErr w:type="gramStart"/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Consiglio dei Ministri</w:t>
      </w:r>
      <w:proofErr w:type="gramEnd"/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 xml:space="preserve"> Ufficio per lo Sport, ai sensi del DPCM 17.05.2020, art. 1 lett. f);</w:t>
      </w:r>
    </w:p>
    <w:p w14:paraId="55AEE65E" w14:textId="77777777" w:rsidR="000F06D6" w:rsidRPr="00315667" w:rsidRDefault="000F06D6" w:rsidP="000F06D6">
      <w:pPr>
        <w:suppressAutoHyphens w:val="0"/>
        <w:autoSpaceDE w:val="0"/>
        <w:spacing w:before="169" w:line="256" w:lineRule="auto"/>
        <w:ind w:left="119" w:right="149"/>
        <w:jc w:val="both"/>
        <w:textAlignment w:val="auto"/>
        <w:rPr>
          <w:rFonts w:asciiTheme="majorHAnsi" w:eastAsia="Calibri Light" w:hAnsiTheme="majorHAnsi" w:cstheme="majorHAnsi"/>
          <w:kern w:val="0"/>
          <w:lang w:eastAsia="it-IT" w:bidi="it-IT"/>
        </w:rPr>
      </w:pPr>
      <w:r w:rsidRPr="00315667"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>Linee guida Modalità di svolgimento degli allenamenti per gli sport di squadra,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 xml:space="preserve"> elaborate dalla Presidenza del </w:t>
      </w:r>
      <w:proofErr w:type="gramStart"/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Consiglio dei Ministri</w:t>
      </w:r>
      <w:proofErr w:type="gramEnd"/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 xml:space="preserve"> Ufficio per lo Sport, ai sensi del DPCM 17.05.2020, art. 1 lett.</w:t>
      </w:r>
      <w:r w:rsidRPr="00315667">
        <w:rPr>
          <w:rFonts w:asciiTheme="majorHAnsi" w:eastAsia="Calibri Light" w:hAnsiTheme="majorHAnsi" w:cstheme="majorHAnsi"/>
          <w:spacing w:val="-8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f);</w:t>
      </w:r>
    </w:p>
    <w:p w14:paraId="31C891B2" w14:textId="77777777" w:rsidR="000F06D6" w:rsidRPr="00315667" w:rsidRDefault="000F06D6" w:rsidP="000F06D6">
      <w:pPr>
        <w:suppressAutoHyphens w:val="0"/>
        <w:autoSpaceDE w:val="0"/>
        <w:spacing w:before="165" w:line="256" w:lineRule="auto"/>
        <w:ind w:left="119" w:right="149"/>
        <w:jc w:val="both"/>
        <w:textAlignment w:val="auto"/>
        <w:rPr>
          <w:rFonts w:asciiTheme="majorHAnsi" w:eastAsia="Calibri Light" w:hAnsiTheme="majorHAnsi" w:cstheme="majorHAnsi"/>
          <w:kern w:val="0"/>
          <w:lang w:eastAsia="it-IT" w:bidi="it-IT"/>
        </w:rPr>
      </w:pPr>
      <w:r w:rsidRPr="00315667"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>Linee guida Modalità di svolgimento degli allenamenti per gli sport individuali,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 xml:space="preserve"> elaborate dalla Presidenza del </w:t>
      </w:r>
      <w:proofErr w:type="gramStart"/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Consiglio dei Ministri</w:t>
      </w:r>
      <w:proofErr w:type="gramEnd"/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 xml:space="preserve"> Ufficio per lo Sport, ai sensi del DPCM 17.05.2020, art. 1 lett.</w:t>
      </w:r>
      <w:r w:rsidRPr="00315667">
        <w:rPr>
          <w:rFonts w:asciiTheme="majorHAnsi" w:eastAsia="Calibri Light" w:hAnsiTheme="majorHAnsi" w:cstheme="majorHAnsi"/>
          <w:spacing w:val="-8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f);</w:t>
      </w:r>
    </w:p>
    <w:p w14:paraId="768A2291" w14:textId="77777777" w:rsidR="000F06D6" w:rsidRPr="00315667" w:rsidRDefault="000F06D6" w:rsidP="000F06D6">
      <w:pPr>
        <w:suppressAutoHyphens w:val="0"/>
        <w:autoSpaceDE w:val="0"/>
        <w:spacing w:before="162"/>
        <w:ind w:left="119"/>
        <w:jc w:val="both"/>
        <w:textAlignment w:val="auto"/>
        <w:rPr>
          <w:rFonts w:asciiTheme="majorHAnsi" w:eastAsia="Calibri Light" w:hAnsiTheme="majorHAnsi" w:cstheme="majorHAnsi"/>
          <w:kern w:val="0"/>
          <w:lang w:eastAsia="it-IT" w:bidi="it-IT"/>
        </w:rPr>
      </w:pP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nonché linee guida e protocolli elaborati dalle Federazioni sportive di appartenenza.</w:t>
      </w:r>
    </w:p>
    <w:p w14:paraId="2C5D0AC4" w14:textId="77777777" w:rsidR="000F06D6" w:rsidRPr="00315667" w:rsidRDefault="000F06D6" w:rsidP="000F06D6">
      <w:pPr>
        <w:numPr>
          <w:ilvl w:val="1"/>
          <w:numId w:val="1"/>
        </w:numPr>
        <w:tabs>
          <w:tab w:val="left" w:pos="828"/>
        </w:tabs>
        <w:suppressAutoHyphens w:val="0"/>
        <w:autoSpaceDE w:val="0"/>
        <w:spacing w:before="185" w:line="259" w:lineRule="auto"/>
        <w:ind w:left="839" w:right="149" w:hanging="360"/>
        <w:jc w:val="both"/>
        <w:textAlignment w:val="auto"/>
        <w:rPr>
          <w:rFonts w:asciiTheme="majorHAnsi" w:eastAsia="Calibri Light" w:hAnsiTheme="majorHAnsi" w:cstheme="majorHAnsi"/>
          <w:kern w:val="0"/>
          <w:lang w:eastAsia="it-IT" w:bidi="it-IT"/>
        </w:rPr>
      </w:pP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Di essere stato edotto, attraverso apposita CARTELLONISTICA e l’invio con mail del PROTOCOLLO adottato da</w:t>
      </w:r>
      <w:r>
        <w:rPr>
          <w:rFonts w:asciiTheme="majorHAnsi" w:eastAsia="Calibri Light" w:hAnsiTheme="majorHAnsi" w:cstheme="majorHAnsi"/>
          <w:kern w:val="0"/>
          <w:lang w:eastAsia="it-IT" w:bidi="it-IT"/>
        </w:rPr>
        <w:t>l Comitato Provinciale AICS di Bologna APS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 xml:space="preserve">, quale gestore dell’impianto sportivo </w:t>
      </w:r>
      <w:r>
        <w:rPr>
          <w:rFonts w:asciiTheme="majorHAnsi" w:eastAsia="Calibri Light" w:hAnsiTheme="majorHAnsi" w:cstheme="majorHAnsi"/>
          <w:kern w:val="0"/>
          <w:lang w:eastAsia="it-IT" w:bidi="it-IT"/>
        </w:rPr>
        <w:t>A. Baratti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, circa le misure di sicurezza e igienico-sanitarie adottate dal gestore nel rispetto del Protocollo per il contenimento del rischio da contagio Covid19 e delle Linee guida sopra citate e attuate all’interno dell’impianto sportivo</w:t>
      </w:r>
      <w:r w:rsidRPr="00315667">
        <w:rPr>
          <w:rFonts w:asciiTheme="majorHAnsi" w:eastAsia="Calibri Light" w:hAnsiTheme="majorHAnsi" w:cstheme="majorHAnsi"/>
          <w:spacing w:val="-21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ingestione;</w:t>
      </w:r>
    </w:p>
    <w:p w14:paraId="0872BEDF" w14:textId="77777777" w:rsidR="000F06D6" w:rsidRPr="00315667" w:rsidRDefault="000F06D6" w:rsidP="000F06D6">
      <w:pPr>
        <w:numPr>
          <w:ilvl w:val="1"/>
          <w:numId w:val="1"/>
        </w:numPr>
        <w:tabs>
          <w:tab w:val="left" w:pos="828"/>
        </w:tabs>
        <w:suppressAutoHyphens w:val="0"/>
        <w:autoSpaceDE w:val="0"/>
        <w:spacing w:line="259" w:lineRule="auto"/>
        <w:ind w:left="839" w:right="150" w:hanging="360"/>
        <w:jc w:val="both"/>
        <w:textAlignment w:val="auto"/>
        <w:rPr>
          <w:rFonts w:asciiTheme="majorHAnsi" w:eastAsia="Calibri Light" w:hAnsiTheme="majorHAnsi" w:cstheme="majorHAnsi"/>
          <w:kern w:val="0"/>
          <w:lang w:eastAsia="it-IT" w:bidi="it-IT"/>
        </w:rPr>
      </w:pP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di essere quindi a conoscenza delle nuove modalità di pulizia, di igienizzazione e di utilizzo dell’impianto, degli attrezzi sportivi, degli spazi di allenamento, degli spazi comuni e di ogni altra area pertinente l’impianto sportivo.</w:t>
      </w:r>
    </w:p>
    <w:p w14:paraId="3511374C" w14:textId="77777777" w:rsidR="000F06D6" w:rsidRPr="00315667" w:rsidRDefault="000F06D6" w:rsidP="000F06D6">
      <w:pPr>
        <w:suppressAutoHyphens w:val="0"/>
        <w:autoSpaceDE w:val="0"/>
        <w:spacing w:line="265" w:lineRule="exact"/>
        <w:ind w:left="119"/>
        <w:jc w:val="both"/>
        <w:textAlignment w:val="auto"/>
        <w:rPr>
          <w:rFonts w:asciiTheme="majorHAnsi" w:eastAsia="Calibri Light" w:hAnsiTheme="majorHAnsi" w:cstheme="majorHAnsi"/>
          <w:kern w:val="0"/>
          <w:lang w:eastAsia="it-IT" w:bidi="it-IT"/>
        </w:rPr>
      </w:pP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Inoltre, con la presente</w:t>
      </w:r>
    </w:p>
    <w:p w14:paraId="7083209E" w14:textId="77777777" w:rsidR="000F06D6" w:rsidRDefault="000F06D6" w:rsidP="000F06D6">
      <w:pPr>
        <w:tabs>
          <w:tab w:val="left" w:pos="9578"/>
        </w:tabs>
        <w:suppressAutoHyphens w:val="0"/>
        <w:autoSpaceDE w:val="0"/>
        <w:spacing w:before="185" w:line="259" w:lineRule="auto"/>
        <w:ind w:left="120" w:right="148" w:firstLine="2"/>
        <w:jc w:val="both"/>
        <w:textAlignment w:val="auto"/>
        <w:rPr>
          <w:rFonts w:asciiTheme="majorHAnsi" w:eastAsia="Calibri Light" w:hAnsiTheme="majorHAnsi" w:cstheme="majorHAnsi"/>
          <w:spacing w:val="42"/>
          <w:kern w:val="0"/>
          <w:lang w:eastAsia="it-IT" w:bidi="it-IT"/>
        </w:rPr>
      </w:pPr>
      <w:r w:rsidRPr="00E214EA">
        <w:rPr>
          <w:rFonts w:asciiTheme="majorHAnsi" w:eastAsia="Calibri Light" w:hAnsiTheme="majorHAnsi" w:cstheme="majorHAnsi"/>
          <w:b/>
          <w:bCs/>
          <w:kern w:val="0"/>
          <w:lang w:eastAsia="it-IT" w:bidi="it-IT"/>
        </w:rPr>
        <w:t xml:space="preserve">si </w:t>
      </w:r>
      <w:r w:rsidRPr="00E214EA">
        <w:rPr>
          <w:rFonts w:asciiTheme="majorHAnsi" w:eastAsia="Calibri Light" w:hAnsiTheme="majorHAnsi" w:cstheme="majorHAnsi"/>
          <w:b/>
          <w:bCs/>
          <w:spacing w:val="-3"/>
          <w:kern w:val="0"/>
          <w:lang w:eastAsia="it-IT" w:bidi="it-IT"/>
        </w:rPr>
        <w:t xml:space="preserve">assume </w:t>
      </w:r>
      <w:r w:rsidRPr="00E214EA">
        <w:rPr>
          <w:rFonts w:asciiTheme="majorHAnsi" w:eastAsia="Calibri Light" w:hAnsiTheme="majorHAnsi" w:cstheme="majorHAnsi"/>
          <w:b/>
          <w:bCs/>
          <w:kern w:val="0"/>
          <w:lang w:eastAsia="it-IT" w:bidi="it-IT"/>
        </w:rPr>
        <w:t>la responsabilità di rispettare e di far rispettare dai propri atleti e associati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 xml:space="preserve"> le citate misure di sicurezza e igienico-sanitarie, stabilite dal Gestore dell’impianto per la prevenzione del contagio da </w:t>
      </w:r>
      <w:proofErr w:type="spellStart"/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Covid</w:t>
      </w:r>
      <w:proofErr w:type="spellEnd"/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 xml:space="preserve"> 19, nei campi/palestre e negli spazi comuni durante il proprio utilizzo. Si assume inoltre la </w:t>
      </w:r>
      <w:r w:rsidRPr="00315667">
        <w:rPr>
          <w:rFonts w:asciiTheme="majorHAnsi" w:eastAsia="Calibri Light" w:hAnsiTheme="majorHAnsi" w:cstheme="majorHAnsi"/>
          <w:spacing w:val="-3"/>
          <w:kern w:val="0"/>
          <w:lang w:eastAsia="it-IT" w:bidi="it-IT"/>
        </w:rPr>
        <w:t xml:space="preserve">responsabilità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 xml:space="preserve">di rispettare e di far rispettare le disposizioni relative alle gestione di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lastRenderedPageBreak/>
        <w:t xml:space="preserve">eventuali casi sintomatici (che si intendono integralmente richiamate) ai propri </w:t>
      </w:r>
      <w:proofErr w:type="gramStart"/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atleti,  allenatori</w:t>
      </w:r>
      <w:proofErr w:type="gramEnd"/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, dirigenti,  terzi accompagnatori, e a chiunque altro eventualmente</w:t>
      </w:r>
      <w:r w:rsidRPr="00315667">
        <w:rPr>
          <w:rFonts w:asciiTheme="majorHAnsi" w:eastAsia="Calibri Light" w:hAnsiTheme="majorHAnsi" w:cstheme="majorHAnsi"/>
          <w:spacing w:val="42"/>
          <w:kern w:val="0"/>
          <w:lang w:eastAsia="it-IT" w:bidi="it-IT"/>
        </w:rPr>
        <w:t xml:space="preserve"> </w:t>
      </w:r>
    </w:p>
    <w:p w14:paraId="71874E92" w14:textId="77777777" w:rsidR="000F06D6" w:rsidRPr="00E214EA" w:rsidRDefault="000F06D6" w:rsidP="000F06D6">
      <w:pPr>
        <w:tabs>
          <w:tab w:val="left" w:pos="9578"/>
        </w:tabs>
        <w:suppressAutoHyphens w:val="0"/>
        <w:autoSpaceDE w:val="0"/>
        <w:spacing w:before="185" w:line="259" w:lineRule="auto"/>
        <w:ind w:left="120" w:right="148" w:firstLine="2"/>
        <w:jc w:val="both"/>
        <w:textAlignment w:val="auto"/>
        <w:rPr>
          <w:rFonts w:asciiTheme="majorHAnsi" w:eastAsia="Calibri Light" w:hAnsiTheme="majorHAnsi" w:cstheme="majorHAnsi"/>
          <w:kern w:val="0"/>
          <w:lang w:eastAsia="it-IT" w:bidi="it-IT"/>
        </w:rPr>
      </w:pP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l</w:t>
      </w:r>
      <w:r>
        <w:rPr>
          <w:rFonts w:asciiTheme="majorHAnsi" w:eastAsia="Calibri Light" w:hAnsiTheme="majorHAnsi" w:cstheme="majorHAnsi"/>
          <w:kern w:val="0"/>
          <w:lang w:eastAsia="it-IT" w:bidi="it-IT"/>
        </w:rPr>
        <w:t xml:space="preserve">’A.S.D. </w:t>
      </w:r>
      <w:r w:rsidRPr="00315667"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 xml:space="preserve"> </w:t>
      </w:r>
      <w:r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>_____________________________________________________________________</w:t>
      </w:r>
    </w:p>
    <w:p w14:paraId="6EDE3CEF" w14:textId="77777777" w:rsidR="000F06D6" w:rsidRPr="00E214EA" w:rsidRDefault="000F06D6" w:rsidP="000F06D6">
      <w:pPr>
        <w:tabs>
          <w:tab w:val="left" w:pos="9578"/>
        </w:tabs>
        <w:suppressAutoHyphens w:val="0"/>
        <w:autoSpaceDE w:val="0"/>
        <w:spacing w:before="185" w:line="259" w:lineRule="auto"/>
        <w:ind w:left="120" w:right="148" w:firstLine="2"/>
        <w:jc w:val="both"/>
        <w:textAlignment w:val="auto"/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</w:pP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 xml:space="preserve">dovesse </w:t>
      </w:r>
      <w:r w:rsidRPr="00315667">
        <w:rPr>
          <w:rFonts w:asciiTheme="majorHAnsi" w:eastAsia="Calibri Light" w:hAnsiTheme="majorHAnsi" w:cstheme="majorHAnsi"/>
          <w:spacing w:val="-5"/>
          <w:kern w:val="0"/>
          <w:lang w:eastAsia="it-IT" w:bidi="it-IT"/>
        </w:rPr>
        <w:t xml:space="preserve">far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accedere</w:t>
      </w:r>
      <w:r w:rsidRPr="00315667">
        <w:rPr>
          <w:rFonts w:asciiTheme="majorHAnsi" w:eastAsia="Calibri Light" w:hAnsiTheme="majorHAnsi" w:cstheme="majorHAnsi"/>
          <w:spacing w:val="18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all’impianto</w:t>
      </w:r>
      <w:r w:rsidRPr="00315667">
        <w:rPr>
          <w:rFonts w:asciiTheme="majorHAnsi" w:eastAsia="Calibri Light" w:hAnsiTheme="majorHAnsi" w:cstheme="majorHAnsi"/>
          <w:spacing w:val="20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sportivo</w:t>
      </w:r>
      <w:r w:rsidRPr="00315667">
        <w:rPr>
          <w:rFonts w:asciiTheme="majorHAnsi" w:eastAsia="Calibri Light" w:hAnsiTheme="majorHAnsi" w:cstheme="majorHAnsi"/>
          <w:spacing w:val="20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e</w:t>
      </w:r>
      <w:r w:rsidRPr="00315667">
        <w:rPr>
          <w:rFonts w:asciiTheme="majorHAnsi" w:eastAsia="Calibri Light" w:hAnsiTheme="majorHAnsi" w:cstheme="majorHAnsi"/>
          <w:spacing w:val="19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relative</w:t>
      </w:r>
      <w:r w:rsidRPr="00315667">
        <w:rPr>
          <w:rFonts w:asciiTheme="majorHAnsi" w:eastAsia="Calibri Light" w:hAnsiTheme="majorHAnsi" w:cstheme="majorHAnsi"/>
          <w:spacing w:val="18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pertinenze</w:t>
      </w:r>
      <w:r w:rsidRPr="00315667">
        <w:rPr>
          <w:rFonts w:asciiTheme="majorHAnsi" w:eastAsia="Calibri Light" w:hAnsiTheme="majorHAnsi" w:cstheme="majorHAnsi"/>
          <w:spacing w:val="21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nei</w:t>
      </w:r>
      <w:r w:rsidRPr="00315667">
        <w:rPr>
          <w:rFonts w:asciiTheme="majorHAnsi" w:eastAsia="Calibri Light" w:hAnsiTheme="majorHAnsi" w:cstheme="majorHAnsi"/>
          <w:spacing w:val="20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giorni</w:t>
      </w:r>
      <w:r w:rsidRPr="00315667">
        <w:rPr>
          <w:rFonts w:asciiTheme="majorHAnsi" w:eastAsia="Calibri Light" w:hAnsiTheme="majorHAnsi" w:cstheme="majorHAnsi"/>
          <w:spacing w:val="19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e</w:t>
      </w:r>
      <w:r w:rsidRPr="00315667">
        <w:rPr>
          <w:rFonts w:asciiTheme="majorHAnsi" w:eastAsia="Calibri Light" w:hAnsiTheme="majorHAnsi" w:cstheme="majorHAnsi"/>
          <w:spacing w:val="18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nelle</w:t>
      </w:r>
      <w:r w:rsidRPr="00315667">
        <w:rPr>
          <w:rFonts w:asciiTheme="majorHAnsi" w:eastAsia="Calibri Light" w:hAnsiTheme="majorHAnsi" w:cstheme="majorHAnsi"/>
          <w:spacing w:val="18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ore</w:t>
      </w:r>
      <w:r w:rsidRPr="00315667">
        <w:rPr>
          <w:rFonts w:asciiTheme="majorHAnsi" w:eastAsia="Calibri Light" w:hAnsiTheme="majorHAnsi" w:cstheme="majorHAnsi"/>
          <w:spacing w:val="19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di</w:t>
      </w:r>
      <w:r w:rsidRPr="00315667">
        <w:rPr>
          <w:rFonts w:asciiTheme="majorHAnsi" w:eastAsia="Calibri Light" w:hAnsiTheme="majorHAnsi" w:cstheme="majorHAnsi"/>
          <w:spacing w:val="19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uso</w:t>
      </w:r>
      <w:r w:rsidRPr="00315667">
        <w:rPr>
          <w:rFonts w:asciiTheme="majorHAnsi" w:eastAsia="Calibri Light" w:hAnsiTheme="majorHAnsi" w:cstheme="majorHAnsi"/>
          <w:spacing w:val="20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dello</w:t>
      </w:r>
      <w:r w:rsidRPr="00315667">
        <w:rPr>
          <w:rFonts w:asciiTheme="majorHAnsi" w:eastAsia="Calibri Light" w:hAnsiTheme="majorHAnsi" w:cstheme="majorHAnsi"/>
          <w:spacing w:val="21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stesso</w:t>
      </w:r>
      <w:r w:rsidRPr="00315667">
        <w:rPr>
          <w:rFonts w:asciiTheme="majorHAnsi" w:eastAsia="Calibri Light" w:hAnsiTheme="majorHAnsi" w:cstheme="majorHAnsi"/>
          <w:spacing w:val="20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da</w:t>
      </w:r>
      <w:r w:rsidRPr="00315667">
        <w:rPr>
          <w:rFonts w:asciiTheme="majorHAnsi" w:eastAsia="Calibri Light" w:hAnsiTheme="majorHAnsi" w:cstheme="majorHAnsi"/>
          <w:spacing w:val="19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parte</w:t>
      </w:r>
      <w:r w:rsidRPr="00315667">
        <w:rPr>
          <w:rFonts w:asciiTheme="majorHAnsi" w:eastAsia="Calibri Light" w:hAnsiTheme="majorHAnsi" w:cstheme="majorHAnsi"/>
          <w:spacing w:val="19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della</w:t>
      </w:r>
      <w:r w:rsidRPr="00315667">
        <w:rPr>
          <w:rFonts w:asciiTheme="majorHAnsi" w:eastAsia="Calibri Light" w:hAnsiTheme="majorHAnsi" w:cstheme="majorHAnsi"/>
          <w:spacing w:val="19"/>
          <w:kern w:val="0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società.</w:t>
      </w:r>
    </w:p>
    <w:p w14:paraId="5ED48D71" w14:textId="77777777" w:rsidR="000F06D6" w:rsidRPr="00315667" w:rsidRDefault="000F06D6" w:rsidP="000F06D6">
      <w:pPr>
        <w:suppressAutoHyphens w:val="0"/>
        <w:autoSpaceDE w:val="0"/>
        <w:spacing w:line="264" w:lineRule="exact"/>
        <w:ind w:left="120"/>
        <w:jc w:val="both"/>
        <w:textAlignment w:val="auto"/>
        <w:rPr>
          <w:rFonts w:asciiTheme="majorHAnsi" w:eastAsia="Calibri Light" w:hAnsiTheme="majorHAnsi" w:cstheme="majorHAnsi"/>
          <w:kern w:val="0"/>
          <w:lang w:eastAsia="it-IT" w:bidi="it-IT"/>
        </w:rPr>
      </w:pP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Pertanto, con la presente</w:t>
      </w:r>
    </w:p>
    <w:p w14:paraId="1B430231" w14:textId="77777777" w:rsidR="000F06D6" w:rsidRPr="00315667" w:rsidRDefault="000F06D6" w:rsidP="000F06D6">
      <w:pPr>
        <w:suppressAutoHyphens w:val="0"/>
        <w:autoSpaceDE w:val="0"/>
        <w:spacing w:before="185"/>
        <w:ind w:left="2605" w:right="2628"/>
        <w:jc w:val="center"/>
        <w:textAlignment w:val="auto"/>
        <w:rPr>
          <w:rFonts w:asciiTheme="majorHAnsi" w:eastAsia="Calibri Light" w:hAnsiTheme="majorHAnsi" w:cstheme="majorHAnsi"/>
          <w:kern w:val="0"/>
          <w:lang w:eastAsia="it-IT" w:bidi="it-IT"/>
        </w:rPr>
      </w:pP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esonera</w:t>
      </w:r>
    </w:p>
    <w:p w14:paraId="74B7D8FB" w14:textId="77777777" w:rsidR="000F06D6" w:rsidRPr="00315667" w:rsidRDefault="000F06D6" w:rsidP="000F06D6">
      <w:pPr>
        <w:suppressAutoHyphens w:val="0"/>
        <w:autoSpaceDE w:val="0"/>
        <w:spacing w:before="180" w:line="259" w:lineRule="auto"/>
        <w:ind w:left="119" w:right="148"/>
        <w:jc w:val="both"/>
        <w:textAlignment w:val="auto"/>
        <w:rPr>
          <w:rFonts w:asciiTheme="majorHAnsi" w:eastAsia="Calibri Light" w:hAnsiTheme="majorHAnsi" w:cstheme="majorHAnsi"/>
          <w:kern w:val="0"/>
          <w:lang w:eastAsia="it-IT" w:bidi="it-IT"/>
        </w:rPr>
      </w:pPr>
      <w:r>
        <w:rPr>
          <w:rFonts w:asciiTheme="majorHAnsi" w:eastAsia="Calibri Light" w:hAnsiTheme="majorHAnsi" w:cstheme="majorHAnsi"/>
          <w:kern w:val="0"/>
          <w:lang w:eastAsia="it-IT" w:bidi="it-IT"/>
        </w:rPr>
        <w:t>il Comitato Provinciale AICS di Bologna APS</w:t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, gestore dell’impianto, da qualsiasi responsabilità civile e penale derivante da contagio da Covid19 eventualmente occorso a propri atleti, sportivi, allenatori, accompagnatori, presenti presso il suddetto impianto nei giorni e nelle ore di uso dello stesso e/o in ragione dell’attività ivi svolta dalla società assegnataria dello spazio.</w:t>
      </w:r>
    </w:p>
    <w:p w14:paraId="4C0C0474" w14:textId="77777777" w:rsidR="000F06D6" w:rsidRPr="00315667" w:rsidRDefault="000F06D6" w:rsidP="000F06D6">
      <w:pPr>
        <w:tabs>
          <w:tab w:val="left" w:pos="2576"/>
          <w:tab w:val="left" w:pos="5356"/>
          <w:tab w:val="left" w:pos="9711"/>
        </w:tabs>
        <w:suppressAutoHyphens w:val="0"/>
        <w:autoSpaceDE w:val="0"/>
        <w:spacing w:before="157"/>
        <w:ind w:left="119"/>
        <w:textAlignment w:val="auto"/>
        <w:rPr>
          <w:rFonts w:asciiTheme="majorHAnsi" w:eastAsia="Calibri Light" w:hAnsiTheme="majorHAnsi" w:cstheme="majorHAnsi"/>
          <w:kern w:val="0"/>
          <w:lang w:eastAsia="it-IT" w:bidi="it-IT"/>
        </w:rPr>
      </w:pP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>Bologna,</w:t>
      </w:r>
      <w:r w:rsidRPr="00315667"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 xml:space="preserve"> </w:t>
      </w:r>
      <w:r w:rsidRPr="00315667"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ab/>
      </w:r>
      <w:r w:rsidRPr="00315667">
        <w:rPr>
          <w:rFonts w:asciiTheme="majorHAnsi" w:eastAsia="Calibri Light" w:hAnsiTheme="majorHAnsi" w:cstheme="majorHAnsi"/>
          <w:kern w:val="0"/>
          <w:lang w:eastAsia="it-IT" w:bidi="it-IT"/>
        </w:rPr>
        <w:tab/>
        <w:t>firma</w:t>
      </w:r>
      <w:r w:rsidRPr="00315667"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 xml:space="preserve"> </w:t>
      </w:r>
      <w:r>
        <w:rPr>
          <w:rFonts w:asciiTheme="majorHAnsi" w:eastAsia="Calibri Light" w:hAnsiTheme="majorHAnsi" w:cstheme="majorHAnsi"/>
          <w:kern w:val="0"/>
          <w:u w:val="single"/>
          <w:lang w:eastAsia="it-IT" w:bidi="it-IT"/>
        </w:rPr>
        <w:t>__________________</w:t>
      </w:r>
    </w:p>
    <w:p w14:paraId="0413A5F1" w14:textId="77777777" w:rsidR="000F06D6" w:rsidRPr="00315667" w:rsidRDefault="000F06D6" w:rsidP="000F06D6">
      <w:pPr>
        <w:pStyle w:val="Standard"/>
        <w:rPr>
          <w:rFonts w:asciiTheme="majorHAnsi" w:hAnsiTheme="majorHAnsi" w:cstheme="majorHAnsi"/>
          <w:sz w:val="24"/>
          <w:szCs w:val="24"/>
        </w:rPr>
      </w:pPr>
    </w:p>
    <w:p w14:paraId="00D1D330" w14:textId="77777777" w:rsidR="000F06D6" w:rsidRDefault="000F06D6" w:rsidP="000F06D6">
      <w:pPr>
        <w:suppressAutoHyphens w:val="0"/>
        <w:autoSpaceDE w:val="0"/>
        <w:spacing w:before="76"/>
        <w:ind w:left="119"/>
        <w:textAlignment w:val="auto"/>
        <w:outlineLvl w:val="0"/>
        <w:rPr>
          <w:rFonts w:asciiTheme="majorHAnsi" w:eastAsia="Arial Narrow" w:hAnsiTheme="majorHAnsi" w:cstheme="majorHAnsi"/>
          <w:b/>
          <w:bCs/>
          <w:kern w:val="0"/>
          <w:shd w:val="clear" w:color="auto" w:fill="00FFFF"/>
          <w:lang w:eastAsia="it-IT" w:bidi="it-IT"/>
        </w:rPr>
      </w:pPr>
    </w:p>
    <w:p w14:paraId="0C9F9A9A" w14:textId="77777777" w:rsidR="000F06D6" w:rsidRDefault="000F06D6" w:rsidP="000F06D6">
      <w:pPr>
        <w:suppressAutoHyphens w:val="0"/>
        <w:autoSpaceDE w:val="0"/>
        <w:spacing w:before="76"/>
        <w:ind w:left="119"/>
        <w:textAlignment w:val="auto"/>
        <w:outlineLvl w:val="0"/>
        <w:rPr>
          <w:rFonts w:asciiTheme="majorHAnsi" w:eastAsia="Arial Narrow" w:hAnsiTheme="majorHAnsi" w:cstheme="majorHAnsi"/>
          <w:b/>
          <w:bCs/>
          <w:kern w:val="0"/>
          <w:shd w:val="clear" w:color="auto" w:fill="00FFFF"/>
          <w:lang w:eastAsia="it-IT" w:bidi="it-IT"/>
        </w:rPr>
      </w:pPr>
    </w:p>
    <w:p w14:paraId="61FAC855" w14:textId="77777777" w:rsidR="000F06D6" w:rsidRDefault="000F06D6" w:rsidP="000F06D6">
      <w:pPr>
        <w:suppressAutoHyphens w:val="0"/>
        <w:autoSpaceDE w:val="0"/>
        <w:spacing w:before="76"/>
        <w:ind w:left="119"/>
        <w:textAlignment w:val="auto"/>
        <w:outlineLvl w:val="0"/>
        <w:rPr>
          <w:rFonts w:asciiTheme="majorHAnsi" w:eastAsia="Arial Narrow" w:hAnsiTheme="majorHAnsi" w:cstheme="majorHAnsi"/>
          <w:b/>
          <w:bCs/>
          <w:kern w:val="0"/>
          <w:shd w:val="clear" w:color="auto" w:fill="00FFFF"/>
          <w:lang w:eastAsia="it-IT" w:bidi="it-IT"/>
        </w:rPr>
      </w:pPr>
    </w:p>
    <w:p w14:paraId="3E5DE7FB" w14:textId="77777777" w:rsidR="0038014A" w:rsidRDefault="0038014A"/>
    <w:sectPr w:rsidR="003801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A350C"/>
    <w:multiLevelType w:val="hybridMultilevel"/>
    <w:tmpl w:val="8488C52E"/>
    <w:lvl w:ilvl="0" w:tplc="FC168B02">
      <w:numFmt w:val="bullet"/>
      <w:lvlText w:val="□"/>
      <w:lvlJc w:val="left"/>
      <w:pPr>
        <w:ind w:left="120" w:hanging="200"/>
      </w:pPr>
      <w:rPr>
        <w:rFonts w:ascii="Calibri Light" w:eastAsia="Calibri Light" w:hAnsi="Calibri Light" w:cs="Calibri Light" w:hint="default"/>
        <w:w w:val="99"/>
        <w:sz w:val="24"/>
        <w:szCs w:val="24"/>
        <w:lang w:val="it-IT" w:eastAsia="it-IT" w:bidi="it-IT"/>
      </w:rPr>
    </w:lvl>
    <w:lvl w:ilvl="1" w:tplc="5EE04064">
      <w:numFmt w:val="bullet"/>
      <w:lvlText w:val=""/>
      <w:lvlJc w:val="left"/>
      <w:pPr>
        <w:ind w:left="840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A245F1A">
      <w:numFmt w:val="bullet"/>
      <w:lvlText w:val="•"/>
      <w:lvlJc w:val="left"/>
      <w:pPr>
        <w:ind w:left="1940" w:hanging="348"/>
      </w:pPr>
      <w:rPr>
        <w:rFonts w:hint="default"/>
        <w:lang w:val="it-IT" w:eastAsia="it-IT" w:bidi="it-IT"/>
      </w:rPr>
    </w:lvl>
    <w:lvl w:ilvl="3" w:tplc="BE0A3AA0">
      <w:numFmt w:val="bullet"/>
      <w:lvlText w:val="•"/>
      <w:lvlJc w:val="left"/>
      <w:pPr>
        <w:ind w:left="3040" w:hanging="348"/>
      </w:pPr>
      <w:rPr>
        <w:rFonts w:hint="default"/>
        <w:lang w:val="it-IT" w:eastAsia="it-IT" w:bidi="it-IT"/>
      </w:rPr>
    </w:lvl>
    <w:lvl w:ilvl="4" w:tplc="7D64D81A">
      <w:numFmt w:val="bullet"/>
      <w:lvlText w:val="•"/>
      <w:lvlJc w:val="left"/>
      <w:pPr>
        <w:ind w:left="4140" w:hanging="348"/>
      </w:pPr>
      <w:rPr>
        <w:rFonts w:hint="default"/>
        <w:lang w:val="it-IT" w:eastAsia="it-IT" w:bidi="it-IT"/>
      </w:rPr>
    </w:lvl>
    <w:lvl w:ilvl="5" w:tplc="09569886">
      <w:numFmt w:val="bullet"/>
      <w:lvlText w:val="•"/>
      <w:lvlJc w:val="left"/>
      <w:pPr>
        <w:ind w:left="5240" w:hanging="348"/>
      </w:pPr>
      <w:rPr>
        <w:rFonts w:hint="default"/>
        <w:lang w:val="it-IT" w:eastAsia="it-IT" w:bidi="it-IT"/>
      </w:rPr>
    </w:lvl>
    <w:lvl w:ilvl="6" w:tplc="F3C67C2E">
      <w:numFmt w:val="bullet"/>
      <w:lvlText w:val="•"/>
      <w:lvlJc w:val="left"/>
      <w:pPr>
        <w:ind w:left="6340" w:hanging="348"/>
      </w:pPr>
      <w:rPr>
        <w:rFonts w:hint="default"/>
        <w:lang w:val="it-IT" w:eastAsia="it-IT" w:bidi="it-IT"/>
      </w:rPr>
    </w:lvl>
    <w:lvl w:ilvl="7" w:tplc="63F641A8">
      <w:numFmt w:val="bullet"/>
      <w:lvlText w:val="•"/>
      <w:lvlJc w:val="left"/>
      <w:pPr>
        <w:ind w:left="7440" w:hanging="348"/>
      </w:pPr>
      <w:rPr>
        <w:rFonts w:hint="default"/>
        <w:lang w:val="it-IT" w:eastAsia="it-IT" w:bidi="it-IT"/>
      </w:rPr>
    </w:lvl>
    <w:lvl w:ilvl="8" w:tplc="3A2273CC">
      <w:numFmt w:val="bullet"/>
      <w:lvlText w:val="•"/>
      <w:lvlJc w:val="left"/>
      <w:pPr>
        <w:ind w:left="8540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DE"/>
    <w:rsid w:val="00024B73"/>
    <w:rsid w:val="000F06D6"/>
    <w:rsid w:val="00166C57"/>
    <w:rsid w:val="002E658B"/>
    <w:rsid w:val="0038014A"/>
    <w:rsid w:val="0099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617C"/>
  <w15:chartTrackingRefBased/>
  <w15:docId w15:val="{4CF69830-7F85-49CF-B5C0-003270FC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6D6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Lucida Sans Unicode" w:hAnsi="Verdana" w:cs="Tahoma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F06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Serafino D'Onofrio</dc:creator>
  <cp:keywords/>
  <dc:description/>
  <cp:lastModifiedBy>Serafino D'Onofrio</cp:lastModifiedBy>
  <cp:revision>3</cp:revision>
  <dcterms:created xsi:type="dcterms:W3CDTF">2020-09-04T10:19:00Z</dcterms:created>
  <dcterms:modified xsi:type="dcterms:W3CDTF">2020-09-04T10:22:00Z</dcterms:modified>
</cp:coreProperties>
</file>